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FC" w:rsidRDefault="00C005FC" w:rsidP="00C005FC">
      <w:r>
        <w:rPr>
          <w:rFonts w:ascii="Calibri" w:hAnsi="Calibri"/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609E1682" wp14:editId="2BD2724B">
            <wp:simplePos x="10515600" y="514350"/>
            <wp:positionH relativeFrom="margin">
              <wp:align>right</wp:align>
            </wp:positionH>
            <wp:positionV relativeFrom="margin">
              <wp:align>top</wp:align>
            </wp:positionV>
            <wp:extent cx="1605280" cy="1127125"/>
            <wp:effectExtent l="0" t="0" r="0" b="0"/>
            <wp:wrapSquare wrapText="bothSides"/>
            <wp:docPr id="15" name="Picture 15" descr="HE Kent, Surrey and Sussex Pharm 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 Kent, Surrey and Sussex Pharm 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2EB5ECE0" wp14:editId="144D2AAA">
            <wp:simplePos x="6229350" y="514350"/>
            <wp:positionH relativeFrom="margin">
              <wp:align>center</wp:align>
            </wp:positionH>
            <wp:positionV relativeFrom="margin">
              <wp:align>top</wp:align>
            </wp:positionV>
            <wp:extent cx="1435100" cy="956310"/>
            <wp:effectExtent l="0" t="0" r="0" b="0"/>
            <wp:wrapSquare wrapText="bothSides"/>
            <wp:docPr id="12" name="irc_mi" descr="http://upload.wikimedia.org/wikipedia/en/thumb/1/13/University_of_Kent_logo.svg/1280px-University_of_Kent_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en/thumb/1/13/University_of_Kent_logo.svg/1280px-University_of_Kent_logo.sv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16EC">
        <w:rPr>
          <w:rFonts w:ascii="Arial" w:hAnsi="Arial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0" locked="0" layoutInCell="1" allowOverlap="1" wp14:anchorId="6F6A74B3" wp14:editId="620BF907">
            <wp:simplePos x="457200" y="647700"/>
            <wp:positionH relativeFrom="margin">
              <wp:align>left</wp:align>
            </wp:positionH>
            <wp:positionV relativeFrom="margin">
              <wp:align>top</wp:align>
            </wp:positionV>
            <wp:extent cx="1945640" cy="582930"/>
            <wp:effectExtent l="0" t="0" r="0" b="762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58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05FC" w:rsidRDefault="00C005FC" w:rsidP="00C005FC"/>
    <w:p w:rsidR="00C005FC" w:rsidRDefault="00C005FC" w:rsidP="00C005FC"/>
    <w:p w:rsidR="00C005FC" w:rsidRDefault="00C005FC" w:rsidP="00C005FC"/>
    <w:p w:rsidR="00C005FC" w:rsidRDefault="00C005FC" w:rsidP="00C005FC"/>
    <w:p w:rsidR="00C005FC" w:rsidRPr="00C005FC" w:rsidRDefault="00C005FC" w:rsidP="00C005FC">
      <w:bookmarkStart w:id="0" w:name="_Toc406488283"/>
    </w:p>
    <w:p w:rsidR="00322D83" w:rsidRDefault="00322D83" w:rsidP="00C52C31">
      <w:pPr>
        <w:pStyle w:val="Heading1"/>
        <w:rPr>
          <w:u w:val="single"/>
        </w:rPr>
      </w:pPr>
    </w:p>
    <w:p w:rsidR="00F228AC" w:rsidRPr="00C005FC" w:rsidRDefault="007D35D4" w:rsidP="00322D83">
      <w:pPr>
        <w:pStyle w:val="Heading1"/>
        <w:jc w:val="center"/>
        <w:rPr>
          <w:u w:val="single"/>
        </w:rPr>
      </w:pPr>
      <w:r>
        <w:rPr>
          <w:u w:val="single"/>
        </w:rPr>
        <w:t xml:space="preserve">RPS </w:t>
      </w:r>
      <w:r w:rsidR="00710206" w:rsidRPr="00C005FC">
        <w:rPr>
          <w:u w:val="single"/>
        </w:rPr>
        <w:t>Foundation Pharmacy Framework</w:t>
      </w:r>
      <w:r w:rsidR="00F228AC" w:rsidRPr="00C005FC">
        <w:rPr>
          <w:u w:val="single"/>
        </w:rPr>
        <w:t xml:space="preserve"> </w:t>
      </w:r>
      <w:r w:rsidR="00A55E4B" w:rsidRPr="00C005FC">
        <w:rPr>
          <w:u w:val="single"/>
        </w:rPr>
        <w:t>M</w:t>
      </w:r>
      <w:r w:rsidR="00F228AC" w:rsidRPr="00C005FC">
        <w:rPr>
          <w:u w:val="single"/>
        </w:rPr>
        <w:t xml:space="preserve">apping </w:t>
      </w:r>
      <w:r w:rsidR="00A55E4B" w:rsidRPr="00C005FC">
        <w:rPr>
          <w:u w:val="single"/>
        </w:rPr>
        <w:t>Matrix</w:t>
      </w:r>
      <w:bookmarkEnd w:id="0"/>
    </w:p>
    <w:p w:rsidR="005B1248" w:rsidRDefault="008D2277" w:rsidP="009A1EE9">
      <w:r>
        <w:t xml:space="preserve">Throughout the HEKSS Foundation Pharmacist Programme each practitioner should work towards achieving </w:t>
      </w:r>
      <w:r w:rsidR="007D35D4">
        <w:t xml:space="preserve">RPS </w:t>
      </w:r>
      <w:bookmarkStart w:id="1" w:name="_GoBack"/>
      <w:bookmarkEnd w:id="1"/>
      <w:r>
        <w:t xml:space="preserve">Foundation Pharmacy Framework (FPF) competencies. This appendix will assist the Foundation Pharmacist and their Educational Supervisor </w:t>
      </w:r>
      <w:r w:rsidR="00860621">
        <w:t xml:space="preserve">in </w:t>
      </w:r>
      <w:r>
        <w:t>monitor</w:t>
      </w:r>
      <w:r w:rsidR="00860621">
        <w:t>ing</w:t>
      </w:r>
      <w:r>
        <w:t xml:space="preserve"> and review</w:t>
      </w:r>
      <w:r w:rsidR="00860621">
        <w:t>ing</w:t>
      </w:r>
      <w:r>
        <w:t xml:space="preserve"> progress of each FPF competency. </w:t>
      </w:r>
    </w:p>
    <w:p w:rsidR="008D2277" w:rsidRDefault="008D2277" w:rsidP="008D2277">
      <w:pPr>
        <w:jc w:val="both"/>
      </w:pPr>
    </w:p>
    <w:p w:rsidR="008D2277" w:rsidRPr="00EC3590" w:rsidRDefault="008D2277" w:rsidP="008D2277">
      <w:pPr>
        <w:jc w:val="both"/>
        <w:rPr>
          <w:rFonts w:ascii="Calibri" w:hAnsi="Calibri"/>
          <w:u w:val="single"/>
        </w:rPr>
      </w:pPr>
      <w:r w:rsidRPr="00EC3590">
        <w:rPr>
          <w:u w:val="single"/>
        </w:rPr>
        <w:t>H</w:t>
      </w:r>
      <w:r w:rsidRPr="00EC3590">
        <w:rPr>
          <w:rFonts w:ascii="Calibri" w:hAnsi="Calibri"/>
          <w:u w:val="single"/>
        </w:rPr>
        <w:t>ow to use the FPF mapping matrix:</w:t>
      </w:r>
    </w:p>
    <w:p w:rsidR="008D2277" w:rsidRDefault="00CE1F62" w:rsidP="008D2277">
      <w:pPr>
        <w:numPr>
          <w:ilvl w:val="0"/>
          <w:numId w:val="57"/>
        </w:numPr>
        <w:ind w:left="426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The Foundation Pharmacist gives each </w:t>
      </w:r>
      <w:r w:rsidR="008D2277">
        <w:rPr>
          <w:rFonts w:ascii="Calibri" w:hAnsi="Calibri"/>
        </w:rPr>
        <w:t>piece of portfolio evidence (e.g. mini-CEX, CBD, SIP, Contribution to care entry etc.)</w:t>
      </w:r>
      <w:r w:rsidRPr="00CE1F62">
        <w:rPr>
          <w:rFonts w:ascii="Calibri" w:hAnsi="Calibri"/>
        </w:rPr>
        <w:t xml:space="preserve"> </w:t>
      </w:r>
      <w:r>
        <w:rPr>
          <w:rFonts w:ascii="Calibri" w:hAnsi="Calibri"/>
        </w:rPr>
        <w:t>a reference code or number.</w:t>
      </w:r>
    </w:p>
    <w:p w:rsidR="008D2277" w:rsidRPr="00CE1F62" w:rsidRDefault="00860621" w:rsidP="008D2277">
      <w:pPr>
        <w:numPr>
          <w:ilvl w:val="0"/>
          <w:numId w:val="57"/>
        </w:numPr>
        <w:ind w:left="426" w:hanging="284"/>
        <w:jc w:val="both"/>
        <w:rPr>
          <w:rFonts w:ascii="Calibri" w:hAnsi="Calibri"/>
        </w:rPr>
      </w:pPr>
      <w:r>
        <w:rPr>
          <w:rFonts w:ascii="Calibri" w:hAnsi="Calibri"/>
        </w:rPr>
        <w:t>T</w:t>
      </w:r>
      <w:r w:rsidR="00CE1F62" w:rsidRPr="00CE1F62">
        <w:rPr>
          <w:rFonts w:ascii="Calibri" w:hAnsi="Calibri"/>
        </w:rPr>
        <w:t xml:space="preserve">he Foundation Pharmacist </w:t>
      </w:r>
      <w:r w:rsidR="00CE1F62">
        <w:rPr>
          <w:rFonts w:ascii="Calibri" w:hAnsi="Calibri"/>
        </w:rPr>
        <w:t>must select</w:t>
      </w:r>
      <w:r w:rsidR="008D2277" w:rsidRPr="00CE1F62">
        <w:rPr>
          <w:rFonts w:ascii="Calibri" w:hAnsi="Calibri"/>
        </w:rPr>
        <w:t xml:space="preserve"> which of the FPF competencies &amp; behavioural statements</w:t>
      </w:r>
      <w:r>
        <w:rPr>
          <w:rFonts w:ascii="Calibri" w:hAnsi="Calibri"/>
        </w:rPr>
        <w:t xml:space="preserve"> each evidence</w:t>
      </w:r>
      <w:r w:rsidR="008D2277" w:rsidRPr="00CE1F62">
        <w:rPr>
          <w:rFonts w:ascii="Calibri" w:hAnsi="Calibri"/>
        </w:rPr>
        <w:t xml:space="preserve"> demo</w:t>
      </w:r>
      <w:r w:rsidR="00CE1F62">
        <w:rPr>
          <w:rFonts w:ascii="Calibri" w:hAnsi="Calibri"/>
        </w:rPr>
        <w:t xml:space="preserve">nstrates, selecting as many as </w:t>
      </w:r>
      <w:r w:rsidR="008D2277" w:rsidRPr="00CE1F62">
        <w:rPr>
          <w:rFonts w:ascii="Calibri" w:hAnsi="Calibri"/>
        </w:rPr>
        <w:t>are appropriate</w:t>
      </w:r>
      <w:r w:rsidR="00CE1F62" w:rsidRPr="00CE1F62">
        <w:rPr>
          <w:rFonts w:ascii="Calibri" w:hAnsi="Calibri"/>
        </w:rPr>
        <w:t>.</w:t>
      </w:r>
    </w:p>
    <w:p w:rsidR="008D2277" w:rsidRDefault="00CE1F62" w:rsidP="008D2277">
      <w:pPr>
        <w:numPr>
          <w:ilvl w:val="0"/>
          <w:numId w:val="57"/>
        </w:numPr>
        <w:ind w:left="426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In the mapping matrix the </w:t>
      </w:r>
      <w:r w:rsidR="00176EFC">
        <w:rPr>
          <w:rFonts w:ascii="Calibri" w:hAnsi="Calibri"/>
        </w:rPr>
        <w:t>f</w:t>
      </w:r>
      <w:r>
        <w:rPr>
          <w:rFonts w:ascii="Calibri" w:hAnsi="Calibri"/>
        </w:rPr>
        <w:t xml:space="preserve">oundation </w:t>
      </w:r>
      <w:r w:rsidR="00176EFC">
        <w:rPr>
          <w:rFonts w:ascii="Calibri" w:hAnsi="Calibri"/>
        </w:rPr>
        <w:t>p</w:t>
      </w:r>
      <w:r>
        <w:rPr>
          <w:rFonts w:ascii="Calibri" w:hAnsi="Calibri"/>
        </w:rPr>
        <w:t>harmacists e</w:t>
      </w:r>
      <w:r w:rsidR="008D2277">
        <w:rPr>
          <w:rFonts w:ascii="Calibri" w:hAnsi="Calibri"/>
        </w:rPr>
        <w:t>nter</w:t>
      </w:r>
      <w:r>
        <w:rPr>
          <w:rFonts w:ascii="Calibri" w:hAnsi="Calibri"/>
        </w:rPr>
        <w:t>s</w:t>
      </w:r>
      <w:r w:rsidR="008D2277">
        <w:rPr>
          <w:rFonts w:ascii="Calibri" w:hAnsi="Calibri"/>
        </w:rPr>
        <w:t xml:space="preserve"> the evidence reference code in column 1 next to each competency</w:t>
      </w:r>
      <w:r>
        <w:rPr>
          <w:rFonts w:ascii="Calibri" w:hAnsi="Calibri"/>
        </w:rPr>
        <w:t>/behavioural statement.</w:t>
      </w:r>
    </w:p>
    <w:p w:rsidR="008D2277" w:rsidRDefault="00C80ABF" w:rsidP="008D2277">
      <w:pPr>
        <w:numPr>
          <w:ilvl w:val="0"/>
          <w:numId w:val="57"/>
        </w:numPr>
        <w:ind w:left="426" w:hanging="284"/>
        <w:jc w:val="both"/>
        <w:rPr>
          <w:rFonts w:ascii="Calibri" w:hAnsi="Calibri"/>
        </w:rPr>
      </w:pPr>
      <w:r>
        <w:rPr>
          <w:rFonts w:ascii="Calibri" w:hAnsi="Calibri"/>
        </w:rPr>
        <w:t>By</w:t>
      </w:r>
      <w:r w:rsidR="00CE1F62">
        <w:rPr>
          <w:rFonts w:ascii="Calibri" w:hAnsi="Calibri"/>
        </w:rPr>
        <w:t xml:space="preserve"> continuing</w:t>
      </w:r>
      <w:r w:rsidR="008D2277">
        <w:rPr>
          <w:rFonts w:ascii="Calibri" w:hAnsi="Calibri"/>
        </w:rPr>
        <w:t xml:space="preserve"> to reference furthe</w:t>
      </w:r>
      <w:r w:rsidR="00CE1F62">
        <w:rPr>
          <w:rFonts w:ascii="Calibri" w:hAnsi="Calibri"/>
        </w:rPr>
        <w:t xml:space="preserve">r pieces of evidence this way, both the Foundation Pharmacist and their Educational supervisor </w:t>
      </w:r>
      <w:r w:rsidR="008D2277">
        <w:rPr>
          <w:rFonts w:ascii="Calibri" w:hAnsi="Calibri"/>
        </w:rPr>
        <w:t xml:space="preserve">should be able to see at a glance where </w:t>
      </w:r>
      <w:r w:rsidR="00CE1F62">
        <w:rPr>
          <w:rFonts w:ascii="Calibri" w:hAnsi="Calibri"/>
        </w:rPr>
        <w:t xml:space="preserve">there is </w:t>
      </w:r>
      <w:r w:rsidR="008D2277">
        <w:rPr>
          <w:rFonts w:ascii="Calibri" w:hAnsi="Calibri"/>
        </w:rPr>
        <w:t xml:space="preserve">good evidence and where </w:t>
      </w:r>
      <w:r w:rsidR="00CE1F62">
        <w:rPr>
          <w:rFonts w:ascii="Calibri" w:hAnsi="Calibri"/>
        </w:rPr>
        <w:t>there are</w:t>
      </w:r>
      <w:r w:rsidR="008D2277">
        <w:rPr>
          <w:rFonts w:ascii="Calibri" w:hAnsi="Calibri"/>
        </w:rPr>
        <w:t xml:space="preserve"> gaps to address.</w:t>
      </w:r>
    </w:p>
    <w:p w:rsidR="008D2277" w:rsidRDefault="00CE1F62" w:rsidP="008D2277">
      <w:pPr>
        <w:numPr>
          <w:ilvl w:val="0"/>
          <w:numId w:val="57"/>
        </w:numPr>
        <w:ind w:left="426" w:hanging="284"/>
        <w:jc w:val="both"/>
        <w:rPr>
          <w:rFonts w:ascii="Calibri" w:hAnsi="Calibri"/>
        </w:rPr>
      </w:pPr>
      <w:r>
        <w:rPr>
          <w:rFonts w:ascii="Calibri" w:hAnsi="Calibri"/>
        </w:rPr>
        <w:t>T</w:t>
      </w:r>
      <w:r w:rsidR="008D2277">
        <w:rPr>
          <w:rFonts w:ascii="Calibri" w:hAnsi="Calibri"/>
        </w:rPr>
        <w:t xml:space="preserve">he mapping </w:t>
      </w:r>
      <w:r>
        <w:rPr>
          <w:rFonts w:ascii="Calibri" w:hAnsi="Calibri"/>
        </w:rPr>
        <w:t>matrix should be referenced during RITA appraisals</w:t>
      </w:r>
      <w:r w:rsidR="00C80ABF">
        <w:rPr>
          <w:rFonts w:ascii="Calibri" w:hAnsi="Calibri"/>
        </w:rPr>
        <w:t>,</w:t>
      </w:r>
      <w:r>
        <w:rPr>
          <w:rFonts w:ascii="Calibri" w:hAnsi="Calibri"/>
        </w:rPr>
        <w:t xml:space="preserve"> as a guide</w:t>
      </w:r>
      <w:r w:rsidR="008D2277">
        <w:rPr>
          <w:rFonts w:ascii="Calibri" w:hAnsi="Calibri"/>
        </w:rPr>
        <w:t xml:space="preserve"> to see where </w:t>
      </w:r>
      <w:r>
        <w:rPr>
          <w:rFonts w:ascii="Calibri" w:hAnsi="Calibri"/>
        </w:rPr>
        <w:t xml:space="preserve">there is good progression </w:t>
      </w:r>
      <w:r w:rsidR="008D2277">
        <w:rPr>
          <w:rFonts w:ascii="Calibri" w:hAnsi="Calibri"/>
        </w:rPr>
        <w:t>and to help action plan future learning</w:t>
      </w:r>
      <w:r>
        <w:rPr>
          <w:rFonts w:ascii="Calibri" w:hAnsi="Calibri"/>
        </w:rPr>
        <w:t>.</w:t>
      </w:r>
    </w:p>
    <w:p w:rsidR="00CE1F62" w:rsidRDefault="00CE1F62" w:rsidP="00CE1F62">
      <w:pPr>
        <w:jc w:val="both"/>
        <w:rPr>
          <w:rFonts w:ascii="Calibri" w:hAnsi="Calibri"/>
        </w:rPr>
      </w:pPr>
    </w:p>
    <w:p w:rsidR="00CE1F62" w:rsidRPr="009626C7" w:rsidRDefault="00CE1F62" w:rsidP="00CE1F62">
      <w:pPr>
        <w:rPr>
          <w:rFonts w:ascii="Calibri" w:hAnsi="Calibri"/>
          <w:i/>
        </w:rPr>
      </w:pPr>
      <w:r>
        <w:rPr>
          <w:rFonts w:ascii="Calibri" w:hAnsi="Calibri"/>
        </w:rPr>
        <w:t xml:space="preserve">In addition to mapping evidence </w:t>
      </w:r>
      <w:r w:rsidR="00176EFC">
        <w:rPr>
          <w:rFonts w:ascii="Calibri" w:hAnsi="Calibri"/>
        </w:rPr>
        <w:t>f</w:t>
      </w:r>
      <w:r>
        <w:rPr>
          <w:rFonts w:ascii="Calibri" w:hAnsi="Calibri"/>
        </w:rPr>
        <w:t xml:space="preserve">oundation </w:t>
      </w:r>
      <w:r w:rsidR="00176EFC">
        <w:rPr>
          <w:rFonts w:ascii="Calibri" w:hAnsi="Calibri"/>
        </w:rPr>
        <w:t>p</w:t>
      </w:r>
      <w:r>
        <w:rPr>
          <w:rFonts w:ascii="Calibri" w:hAnsi="Calibri"/>
        </w:rPr>
        <w:t>harmacists and their Educational Supervisors should undertake FPF self-assessment.</w:t>
      </w:r>
      <w:r w:rsidRPr="00CE1F62">
        <w:rPr>
          <w:rFonts w:ascii="Calibri" w:hAnsi="Calibri"/>
          <w:i/>
        </w:rPr>
        <w:t xml:space="preserve"> Information on how to self-assess can be found on the HEKSS Pharmacy website </w:t>
      </w:r>
      <w:hyperlink r:id="rId12" w:history="1">
        <w:r w:rsidRPr="00CE1F62">
          <w:rPr>
            <w:rStyle w:val="Hyperlink"/>
            <w:i/>
          </w:rPr>
          <w:t>http://www.ksspharmacy.nhs.uk/</w:t>
        </w:r>
      </w:hyperlink>
    </w:p>
    <w:p w:rsidR="00CE1F62" w:rsidRPr="00AE0B55" w:rsidRDefault="00CE1F62" w:rsidP="00CE1F62">
      <w:pPr>
        <w:jc w:val="both"/>
        <w:rPr>
          <w:rFonts w:ascii="Calibri" w:hAnsi="Calibri"/>
        </w:rPr>
      </w:pPr>
    </w:p>
    <w:p w:rsidR="005B1248" w:rsidRPr="00EC3590" w:rsidRDefault="00EC3590" w:rsidP="005B1248">
      <w:pPr>
        <w:rPr>
          <w:b/>
        </w:rPr>
      </w:pPr>
      <w:r w:rsidRPr="00EC3590">
        <w:rPr>
          <w:b/>
        </w:rPr>
        <w:t>Example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"/>
        <w:gridCol w:w="2323"/>
        <w:gridCol w:w="2794"/>
        <w:gridCol w:w="1255"/>
        <w:gridCol w:w="1255"/>
        <w:gridCol w:w="1256"/>
        <w:gridCol w:w="1255"/>
        <w:gridCol w:w="1256"/>
      </w:tblGrid>
      <w:tr w:rsidR="00BF53B3" w:rsidRPr="006766F8" w:rsidTr="00D836C2">
        <w:trPr>
          <w:trHeight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BF53B3" w:rsidRPr="006766F8" w:rsidRDefault="00BF53B3" w:rsidP="00EC3590">
            <w:pPr>
              <w:rPr>
                <w:b/>
                <w:color w:val="FFFFFF" w:themeColor="background1"/>
              </w:rPr>
            </w:pPr>
            <w:r w:rsidRPr="006766F8">
              <w:rPr>
                <w:b/>
                <w:color w:val="FFFFFF" w:themeColor="background1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vAlign w:val="center"/>
            <w:hideMark/>
          </w:tcPr>
          <w:p w:rsidR="00BF53B3" w:rsidRPr="006766F8" w:rsidRDefault="00BF53B3" w:rsidP="00EC3590">
            <w:pPr>
              <w:rPr>
                <w:b/>
                <w:bCs/>
                <w:color w:val="FFFFFF" w:themeColor="background1"/>
              </w:rPr>
            </w:pPr>
            <w:r w:rsidRPr="006766F8">
              <w:rPr>
                <w:b/>
                <w:color w:val="FFFFFF" w:themeColor="background1"/>
              </w:rPr>
              <w:t>Competence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bottom"/>
            <w:hideMark/>
          </w:tcPr>
          <w:p w:rsidR="00BF53B3" w:rsidRPr="006766F8" w:rsidRDefault="00BF53B3" w:rsidP="00EC359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Descriptor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3B3" w:rsidRPr="00EC3590" w:rsidRDefault="00BF53B3" w:rsidP="00EC3590">
            <w:pPr>
              <w:rPr>
                <w:b/>
                <w:bCs/>
              </w:rPr>
            </w:pPr>
            <w:r w:rsidRPr="00EC3590">
              <w:rPr>
                <w:b/>
                <w:bCs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B3" w:rsidRPr="00EC3590" w:rsidRDefault="00BF53B3" w:rsidP="00EC3590">
            <w:pPr>
              <w:rPr>
                <w:b/>
                <w:bCs/>
              </w:rPr>
            </w:pPr>
            <w:r w:rsidRPr="00EC3590">
              <w:rPr>
                <w:b/>
                <w:bCs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B3" w:rsidRPr="00EC3590" w:rsidRDefault="00BF53B3" w:rsidP="00EC3590">
            <w:pPr>
              <w:rPr>
                <w:b/>
                <w:bCs/>
              </w:rPr>
            </w:pPr>
            <w:r w:rsidRPr="00EC3590">
              <w:rPr>
                <w:b/>
                <w:bCs/>
              </w:rPr>
              <w:t>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B3" w:rsidRPr="00EC3590" w:rsidRDefault="00BF53B3" w:rsidP="00EC3590">
            <w:pPr>
              <w:rPr>
                <w:b/>
                <w:bCs/>
              </w:rPr>
            </w:pPr>
            <w:r w:rsidRPr="00EC3590">
              <w:rPr>
                <w:b/>
                <w:bCs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B3" w:rsidRPr="00EC3590" w:rsidRDefault="00BF53B3" w:rsidP="00EC3590">
            <w:pPr>
              <w:rPr>
                <w:b/>
                <w:bCs/>
              </w:rPr>
            </w:pPr>
            <w:r w:rsidRPr="00EC3590">
              <w:rPr>
                <w:b/>
                <w:bCs/>
              </w:rPr>
              <w:t>5</w:t>
            </w:r>
          </w:p>
        </w:tc>
      </w:tr>
      <w:tr w:rsidR="00BF53B3" w:rsidRPr="006766F8" w:rsidTr="00D836C2">
        <w:trPr>
          <w:trHeight w:val="269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1A0C7"/>
            <w:noWrap/>
            <w:vAlign w:val="center"/>
            <w:hideMark/>
          </w:tcPr>
          <w:p w:rsidR="00BF53B3" w:rsidRPr="006766F8" w:rsidRDefault="00BF53B3" w:rsidP="00EC3590">
            <w:pPr>
              <w:rPr>
                <w:b/>
              </w:rPr>
            </w:pPr>
            <w:r w:rsidRPr="006766F8">
              <w:rPr>
                <w:b/>
              </w:rPr>
              <w:t>1. Patient and Pharmaceutical Care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</w:tcPr>
          <w:p w:rsidR="00BF53B3" w:rsidRPr="006766F8" w:rsidRDefault="00BF53B3" w:rsidP="00EC3590">
            <w:pPr>
              <w:rPr>
                <w:b/>
                <w:bCs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</w:tcPr>
          <w:p w:rsidR="00BF53B3" w:rsidRPr="006766F8" w:rsidRDefault="00BF53B3" w:rsidP="00EC3590">
            <w:pPr>
              <w:rPr>
                <w:b/>
                <w:bCs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</w:tcPr>
          <w:p w:rsidR="00BF53B3" w:rsidRPr="006766F8" w:rsidRDefault="00BF53B3" w:rsidP="00EC3590">
            <w:pPr>
              <w:rPr>
                <w:b/>
                <w:bCs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</w:tcPr>
          <w:p w:rsidR="00BF53B3" w:rsidRPr="006766F8" w:rsidRDefault="00BF53B3" w:rsidP="00EC3590">
            <w:pPr>
              <w:rPr>
                <w:b/>
                <w:bCs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</w:tcPr>
          <w:p w:rsidR="00BF53B3" w:rsidRPr="006766F8" w:rsidRDefault="00BF53B3" w:rsidP="00EC3590">
            <w:pPr>
              <w:rPr>
                <w:b/>
                <w:bCs/>
              </w:rPr>
            </w:pPr>
          </w:p>
        </w:tc>
      </w:tr>
      <w:tr w:rsidR="00BF53B3" w:rsidRPr="006357B7" w:rsidTr="00D836C2">
        <w:trPr>
          <w:trHeight w:val="26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3B3" w:rsidRPr="006766F8" w:rsidRDefault="00BF53B3" w:rsidP="00EC3590">
            <w:pPr>
              <w:rPr>
                <w:b/>
                <w:bCs/>
                <w:sz w:val="20"/>
              </w:rPr>
            </w:pPr>
            <w:r w:rsidRPr="006766F8">
              <w:rPr>
                <w:b/>
                <w:bCs/>
                <w:sz w:val="20"/>
              </w:rPr>
              <w:t>1.4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B3" w:rsidRPr="006766F8" w:rsidRDefault="00BF53B3" w:rsidP="00EC3590">
            <w:pPr>
              <w:rPr>
                <w:b/>
                <w:bCs/>
                <w:sz w:val="20"/>
              </w:rPr>
            </w:pPr>
            <w:r w:rsidRPr="006766F8">
              <w:rPr>
                <w:b/>
                <w:bCs/>
                <w:sz w:val="20"/>
              </w:rPr>
              <w:t>Selection of the medicine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B3" w:rsidRPr="006766F8" w:rsidRDefault="00BF53B3" w:rsidP="00EC3590">
            <w:pPr>
              <w:rPr>
                <w:sz w:val="20"/>
              </w:rPr>
            </w:pPr>
            <w:r w:rsidRPr="006766F8">
              <w:rPr>
                <w:sz w:val="20"/>
              </w:rPr>
              <w:t>Medicine-medicine interactions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3B3" w:rsidRPr="00D836C2" w:rsidRDefault="00BF53B3" w:rsidP="00D836C2">
            <w:pPr>
              <w:rPr>
                <w:rFonts w:cs="Aparajita"/>
                <w:bCs/>
                <w:i/>
                <w:color w:val="00B050"/>
                <w:sz w:val="20"/>
                <w:szCs w:val="20"/>
              </w:rPr>
            </w:pPr>
            <w:r w:rsidRPr="00D836C2">
              <w:rPr>
                <w:rFonts w:cs="Aparajita"/>
                <w:bCs/>
                <w:i/>
                <w:color w:val="00B050"/>
                <w:sz w:val="20"/>
                <w:szCs w:val="20"/>
              </w:rPr>
              <w:t>CTCL</w:t>
            </w:r>
            <w:r w:rsidR="00D836C2" w:rsidRPr="00D836C2">
              <w:rPr>
                <w:rFonts w:cs="Aparajita"/>
                <w:bCs/>
                <w:i/>
                <w:color w:val="00B050"/>
                <w:sz w:val="20"/>
                <w:szCs w:val="20"/>
              </w:rPr>
              <w:t xml:space="preserve"> </w:t>
            </w:r>
            <w:r w:rsidRPr="00D836C2">
              <w:rPr>
                <w:rFonts w:cs="Aparajita"/>
                <w:bCs/>
                <w:i/>
                <w:color w:val="00B050"/>
                <w:sz w:val="20"/>
                <w:szCs w:val="20"/>
              </w:rPr>
              <w:t>Jan 15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B3" w:rsidRPr="00D836C2" w:rsidRDefault="00BF53B3" w:rsidP="00EC3590">
            <w:pPr>
              <w:rPr>
                <w:rFonts w:cs="Aparajita"/>
                <w:bCs/>
                <w:i/>
                <w:color w:val="00B050"/>
                <w:sz w:val="20"/>
                <w:szCs w:val="20"/>
              </w:rPr>
            </w:pPr>
            <w:r w:rsidRPr="00D836C2">
              <w:rPr>
                <w:rFonts w:cs="Aparajita"/>
                <w:bCs/>
                <w:i/>
                <w:color w:val="00B050"/>
                <w:sz w:val="20"/>
                <w:szCs w:val="20"/>
              </w:rPr>
              <w:t>CB1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B3" w:rsidRPr="00D836C2" w:rsidRDefault="00BF53B3" w:rsidP="00EC3590">
            <w:pPr>
              <w:rPr>
                <w:rFonts w:cs="Aparajita"/>
                <w:bCs/>
                <w:i/>
                <w:color w:val="00B050"/>
                <w:sz w:val="20"/>
                <w:szCs w:val="20"/>
              </w:rPr>
            </w:pPr>
            <w:r w:rsidRPr="00D836C2">
              <w:rPr>
                <w:rFonts w:cs="Aparajita"/>
                <w:bCs/>
                <w:i/>
                <w:color w:val="00B050"/>
                <w:sz w:val="20"/>
                <w:szCs w:val="20"/>
              </w:rPr>
              <w:t>SI1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B3" w:rsidRPr="00D836C2" w:rsidRDefault="00BF53B3" w:rsidP="00EC3590">
            <w:pPr>
              <w:rPr>
                <w:rFonts w:cs="Aparajita"/>
                <w:bCs/>
                <w:i/>
                <w:color w:val="00B05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B3" w:rsidRPr="00D836C2" w:rsidRDefault="00BF53B3" w:rsidP="00EC3590">
            <w:pPr>
              <w:rPr>
                <w:rFonts w:ascii="Aparajita" w:hAnsi="Aparajita" w:cs="Aparajita"/>
                <w:b/>
                <w:bCs/>
                <w:color w:val="00B050"/>
                <w:sz w:val="18"/>
              </w:rPr>
            </w:pPr>
          </w:p>
        </w:tc>
      </w:tr>
      <w:tr w:rsidR="00BF53B3" w:rsidRPr="006357B7" w:rsidTr="00D836C2">
        <w:trPr>
          <w:trHeight w:val="26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3B3" w:rsidRPr="006766F8" w:rsidRDefault="00BF53B3" w:rsidP="00EC3590">
            <w:pPr>
              <w:rPr>
                <w:b/>
                <w:bCs/>
                <w:sz w:val="20"/>
              </w:rPr>
            </w:pPr>
            <w:r w:rsidRPr="006766F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3B3" w:rsidRPr="006766F8" w:rsidRDefault="00BF53B3" w:rsidP="00EC359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B3" w:rsidRPr="006766F8" w:rsidRDefault="00BF53B3" w:rsidP="00EC3590">
            <w:pPr>
              <w:rPr>
                <w:sz w:val="20"/>
              </w:rPr>
            </w:pPr>
            <w:r w:rsidRPr="006766F8">
              <w:rPr>
                <w:sz w:val="20"/>
              </w:rPr>
              <w:t>Medicine-patient interactions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3B3" w:rsidRPr="00D836C2" w:rsidRDefault="00BF53B3" w:rsidP="00EC3590">
            <w:pPr>
              <w:rPr>
                <w:rFonts w:cs="Aparajita"/>
                <w:bCs/>
                <w:i/>
                <w:color w:val="00B050"/>
                <w:sz w:val="20"/>
                <w:szCs w:val="20"/>
              </w:rPr>
            </w:pPr>
            <w:r w:rsidRPr="00D836C2">
              <w:rPr>
                <w:rFonts w:cs="Aparajita"/>
                <w:bCs/>
                <w:i/>
                <w:color w:val="00B050"/>
                <w:sz w:val="20"/>
                <w:szCs w:val="20"/>
              </w:rPr>
              <w:t>MC1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B3" w:rsidRPr="00D836C2" w:rsidRDefault="00BF53B3" w:rsidP="00EC3590">
            <w:pPr>
              <w:rPr>
                <w:rFonts w:cs="Aparajita"/>
                <w:bCs/>
                <w:i/>
                <w:color w:val="00B050"/>
                <w:sz w:val="20"/>
                <w:szCs w:val="20"/>
              </w:rPr>
            </w:pPr>
            <w:r w:rsidRPr="00D836C2">
              <w:rPr>
                <w:rFonts w:cs="Aparajita"/>
                <w:bCs/>
                <w:i/>
                <w:color w:val="00B050"/>
                <w:sz w:val="20"/>
                <w:szCs w:val="20"/>
              </w:rPr>
              <w:t>MRCF 1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B3" w:rsidRPr="00D836C2" w:rsidRDefault="00BF53B3" w:rsidP="00EC3590">
            <w:pPr>
              <w:rPr>
                <w:rFonts w:cs="Aparajita"/>
                <w:bCs/>
                <w:i/>
                <w:color w:val="00B050"/>
                <w:sz w:val="20"/>
                <w:szCs w:val="20"/>
              </w:rPr>
            </w:pPr>
            <w:r w:rsidRPr="00D836C2">
              <w:rPr>
                <w:rFonts w:cs="Aparajita"/>
                <w:bCs/>
                <w:i/>
                <w:color w:val="00B050"/>
                <w:sz w:val="20"/>
                <w:szCs w:val="20"/>
              </w:rPr>
              <w:t>SI1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B3" w:rsidRPr="00D836C2" w:rsidRDefault="00BF53B3" w:rsidP="00D836C2">
            <w:pPr>
              <w:rPr>
                <w:rFonts w:cs="Aparajita"/>
                <w:bCs/>
                <w:i/>
                <w:color w:val="00B050"/>
                <w:sz w:val="20"/>
                <w:szCs w:val="20"/>
              </w:rPr>
            </w:pPr>
            <w:r w:rsidRPr="00D836C2">
              <w:rPr>
                <w:rFonts w:cs="Aparajita"/>
                <w:bCs/>
                <w:i/>
                <w:color w:val="00B050"/>
                <w:sz w:val="20"/>
                <w:szCs w:val="20"/>
              </w:rPr>
              <w:t>CTCL</w:t>
            </w:r>
            <w:r w:rsidR="00D836C2" w:rsidRPr="00D836C2">
              <w:rPr>
                <w:rFonts w:cs="Aparajita"/>
                <w:bCs/>
                <w:i/>
                <w:color w:val="00B050"/>
                <w:sz w:val="20"/>
                <w:szCs w:val="20"/>
              </w:rPr>
              <w:t xml:space="preserve"> </w:t>
            </w:r>
            <w:r w:rsidRPr="00D836C2">
              <w:rPr>
                <w:rFonts w:cs="Aparajita"/>
                <w:bCs/>
                <w:i/>
                <w:color w:val="00B050"/>
                <w:sz w:val="20"/>
                <w:szCs w:val="20"/>
              </w:rPr>
              <w:t>Jan 15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B3" w:rsidRPr="00D836C2" w:rsidRDefault="00BF53B3" w:rsidP="00EC3590">
            <w:pPr>
              <w:rPr>
                <w:rFonts w:ascii="Aparajita" w:hAnsi="Aparajita" w:cs="Aparajita"/>
                <w:b/>
                <w:bCs/>
                <w:color w:val="00B050"/>
                <w:sz w:val="18"/>
              </w:rPr>
            </w:pPr>
          </w:p>
        </w:tc>
      </w:tr>
      <w:tr w:rsidR="00BF53B3" w:rsidRPr="006357B7" w:rsidTr="00D836C2">
        <w:trPr>
          <w:trHeight w:val="26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3B3" w:rsidRPr="006766F8" w:rsidRDefault="00BF53B3" w:rsidP="00EC3590">
            <w:pPr>
              <w:rPr>
                <w:b/>
                <w:bCs/>
                <w:sz w:val="20"/>
              </w:rPr>
            </w:pPr>
            <w:r w:rsidRPr="006766F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3B3" w:rsidRPr="006766F8" w:rsidRDefault="00BF53B3" w:rsidP="00EC359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B3" w:rsidRPr="006766F8" w:rsidRDefault="00BF53B3" w:rsidP="00EC3590">
            <w:pPr>
              <w:rPr>
                <w:sz w:val="20"/>
              </w:rPr>
            </w:pPr>
            <w:r w:rsidRPr="006766F8">
              <w:rPr>
                <w:sz w:val="20"/>
              </w:rPr>
              <w:t>Medicine-disease interactions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3B3" w:rsidRPr="00D836C2" w:rsidRDefault="00BF53B3" w:rsidP="00EC3590">
            <w:pPr>
              <w:rPr>
                <w:rFonts w:cs="Aparajita"/>
                <w:bCs/>
                <w:i/>
                <w:color w:val="00B050"/>
                <w:sz w:val="20"/>
                <w:szCs w:val="20"/>
              </w:rPr>
            </w:pPr>
            <w:r w:rsidRPr="00D836C2">
              <w:rPr>
                <w:rFonts w:cs="Aparajita"/>
                <w:bCs/>
                <w:i/>
                <w:color w:val="00B050"/>
                <w:sz w:val="20"/>
                <w:szCs w:val="20"/>
              </w:rPr>
              <w:t>CBD 1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B3" w:rsidRPr="00D836C2" w:rsidRDefault="00BF53B3" w:rsidP="00D836C2">
            <w:pPr>
              <w:rPr>
                <w:rFonts w:cs="Aparajita"/>
                <w:bCs/>
                <w:i/>
                <w:color w:val="00B050"/>
                <w:sz w:val="20"/>
                <w:szCs w:val="20"/>
              </w:rPr>
            </w:pPr>
            <w:r w:rsidRPr="00D836C2">
              <w:rPr>
                <w:rFonts w:cs="Aparajita"/>
                <w:bCs/>
                <w:i/>
                <w:color w:val="00B050"/>
                <w:sz w:val="20"/>
                <w:szCs w:val="20"/>
              </w:rPr>
              <w:t>CTCL</w:t>
            </w:r>
            <w:r w:rsidR="00D836C2" w:rsidRPr="00D836C2">
              <w:rPr>
                <w:rFonts w:cs="Aparajita"/>
                <w:bCs/>
                <w:i/>
                <w:color w:val="00B050"/>
                <w:sz w:val="20"/>
                <w:szCs w:val="20"/>
              </w:rPr>
              <w:t xml:space="preserve"> </w:t>
            </w:r>
            <w:r w:rsidRPr="00D836C2">
              <w:rPr>
                <w:rFonts w:cs="Aparajita"/>
                <w:bCs/>
                <w:i/>
                <w:color w:val="00B050"/>
                <w:sz w:val="20"/>
                <w:szCs w:val="20"/>
              </w:rPr>
              <w:t>Jan 15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B3" w:rsidRPr="00D836C2" w:rsidRDefault="00BF53B3" w:rsidP="00EC3590">
            <w:pPr>
              <w:rPr>
                <w:rFonts w:cs="Aparajita"/>
                <w:bCs/>
                <w:i/>
                <w:color w:val="00B05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B3" w:rsidRPr="00D836C2" w:rsidRDefault="00BF53B3" w:rsidP="00EC3590">
            <w:pPr>
              <w:rPr>
                <w:rFonts w:cs="Aparajita"/>
                <w:bCs/>
                <w:i/>
                <w:color w:val="00B05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B3" w:rsidRPr="00D836C2" w:rsidRDefault="00BF53B3" w:rsidP="00EC3590">
            <w:pPr>
              <w:rPr>
                <w:rFonts w:ascii="Aparajita" w:hAnsi="Aparajita" w:cs="Aparajita"/>
                <w:b/>
                <w:bCs/>
                <w:color w:val="00B050"/>
                <w:sz w:val="18"/>
              </w:rPr>
            </w:pPr>
          </w:p>
        </w:tc>
      </w:tr>
      <w:tr w:rsidR="00BF53B3" w:rsidRPr="006357B7" w:rsidTr="00D836C2">
        <w:trPr>
          <w:trHeight w:val="2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3B3" w:rsidRPr="006766F8" w:rsidRDefault="00BF53B3" w:rsidP="00EC3590">
            <w:pPr>
              <w:rPr>
                <w:b/>
                <w:bCs/>
                <w:sz w:val="20"/>
              </w:rPr>
            </w:pPr>
            <w:r w:rsidRPr="006766F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3B3" w:rsidRPr="006766F8" w:rsidRDefault="00BF53B3" w:rsidP="00EC359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B3" w:rsidRPr="006766F8" w:rsidRDefault="00BF53B3" w:rsidP="00EC3590">
            <w:pPr>
              <w:rPr>
                <w:sz w:val="20"/>
              </w:rPr>
            </w:pPr>
            <w:r w:rsidRPr="006766F8">
              <w:rPr>
                <w:sz w:val="20"/>
              </w:rPr>
              <w:t>Patient Preference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3B3" w:rsidRPr="00D836C2" w:rsidRDefault="00BF53B3" w:rsidP="00EC3590">
            <w:pPr>
              <w:rPr>
                <w:rFonts w:cs="Aparajita"/>
                <w:bCs/>
                <w:i/>
                <w:color w:val="00B050"/>
                <w:sz w:val="20"/>
                <w:szCs w:val="20"/>
              </w:rPr>
            </w:pPr>
            <w:r w:rsidRPr="00D836C2">
              <w:rPr>
                <w:rFonts w:cs="Aparajita"/>
                <w:bCs/>
                <w:i/>
                <w:color w:val="00B050"/>
                <w:sz w:val="20"/>
                <w:szCs w:val="20"/>
              </w:rPr>
              <w:t>MRCF1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B3" w:rsidRPr="00D836C2" w:rsidRDefault="00BF53B3" w:rsidP="00D836C2">
            <w:pPr>
              <w:rPr>
                <w:rFonts w:cs="Aparajita"/>
                <w:bCs/>
                <w:i/>
                <w:color w:val="00B050"/>
                <w:sz w:val="20"/>
                <w:szCs w:val="20"/>
              </w:rPr>
            </w:pPr>
            <w:r w:rsidRPr="00D836C2">
              <w:rPr>
                <w:rFonts w:cs="Aparajita"/>
                <w:bCs/>
                <w:i/>
                <w:color w:val="00B050"/>
                <w:sz w:val="20"/>
                <w:szCs w:val="20"/>
              </w:rPr>
              <w:t>CTCL</w:t>
            </w:r>
            <w:r w:rsidR="00D836C2" w:rsidRPr="00D836C2">
              <w:rPr>
                <w:rFonts w:cs="Aparajita"/>
                <w:bCs/>
                <w:i/>
                <w:color w:val="00B050"/>
                <w:sz w:val="20"/>
                <w:szCs w:val="20"/>
              </w:rPr>
              <w:t xml:space="preserve"> </w:t>
            </w:r>
            <w:r w:rsidRPr="00D836C2">
              <w:rPr>
                <w:rFonts w:cs="Aparajita"/>
                <w:bCs/>
                <w:i/>
                <w:color w:val="00B050"/>
                <w:sz w:val="20"/>
                <w:szCs w:val="20"/>
              </w:rPr>
              <w:t>Jan15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B3" w:rsidRPr="00D836C2" w:rsidRDefault="00BF53B3" w:rsidP="00EC3590">
            <w:pPr>
              <w:rPr>
                <w:rFonts w:cs="Aparajita"/>
                <w:bCs/>
                <w:i/>
                <w:color w:val="00B050"/>
                <w:sz w:val="20"/>
                <w:szCs w:val="20"/>
              </w:rPr>
            </w:pPr>
            <w:r w:rsidRPr="00D836C2">
              <w:rPr>
                <w:rFonts w:cs="Aparajita"/>
                <w:bCs/>
                <w:i/>
                <w:color w:val="00B050"/>
                <w:sz w:val="20"/>
                <w:szCs w:val="20"/>
              </w:rPr>
              <w:t>SI1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B3" w:rsidRPr="00D836C2" w:rsidRDefault="00BF53B3" w:rsidP="00EC3590">
            <w:pPr>
              <w:rPr>
                <w:rFonts w:cs="Aparajita"/>
                <w:bCs/>
                <w:i/>
                <w:color w:val="00B05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B3" w:rsidRPr="00D836C2" w:rsidRDefault="00BF53B3" w:rsidP="00EC3590">
            <w:pPr>
              <w:rPr>
                <w:rFonts w:ascii="Aparajita" w:hAnsi="Aparajita" w:cs="Aparajita"/>
                <w:b/>
                <w:bCs/>
                <w:color w:val="00B050"/>
                <w:sz w:val="18"/>
              </w:rPr>
            </w:pPr>
          </w:p>
        </w:tc>
      </w:tr>
    </w:tbl>
    <w:p w:rsidR="00EC3590" w:rsidRPr="00BF53B3" w:rsidRDefault="00EC3590" w:rsidP="00EC3590">
      <w:pPr>
        <w:rPr>
          <w:i/>
        </w:rPr>
      </w:pPr>
      <w:r w:rsidRPr="00BF53B3">
        <w:rPr>
          <w:i/>
        </w:rPr>
        <w:t xml:space="preserve">The Foundation Pharmacist can develop a reference code or key that works for them. </w:t>
      </w:r>
      <w:r w:rsidR="00BF53B3" w:rsidRPr="00BF53B3">
        <w:rPr>
          <w:i/>
        </w:rPr>
        <w:t xml:space="preserve">E.g. MC – </w:t>
      </w:r>
      <w:proofErr w:type="spellStart"/>
      <w:r w:rsidR="00BF53B3" w:rsidRPr="00BF53B3">
        <w:rPr>
          <w:i/>
        </w:rPr>
        <w:t>MiniCEX</w:t>
      </w:r>
      <w:proofErr w:type="spellEnd"/>
      <w:r w:rsidR="00BF53B3" w:rsidRPr="00BF53B3">
        <w:rPr>
          <w:i/>
        </w:rPr>
        <w:t xml:space="preserve">, CTCL – Contribution to Care </w:t>
      </w:r>
      <w:proofErr w:type="gramStart"/>
      <w:r w:rsidR="00BF53B3" w:rsidRPr="00BF53B3">
        <w:rPr>
          <w:i/>
        </w:rPr>
        <w:t>log</w:t>
      </w:r>
      <w:proofErr w:type="gramEnd"/>
      <w:r w:rsidR="00BF53B3" w:rsidRPr="00BF53B3">
        <w:rPr>
          <w:i/>
        </w:rPr>
        <w:t>.</w:t>
      </w:r>
    </w:p>
    <w:p w:rsidR="00BF53B3" w:rsidRPr="00BF53B3" w:rsidRDefault="00BF53B3" w:rsidP="00EC3590">
      <w:pPr>
        <w:rPr>
          <w:i/>
        </w:rPr>
        <w:sectPr w:rsidR="00BF53B3" w:rsidRPr="00BF53B3" w:rsidSect="00907D9D">
          <w:headerReference w:type="default" r:id="rId13"/>
          <w:footerReference w:type="first" r:id="rId14"/>
          <w:pgSz w:w="16838" w:h="11906" w:orient="landscape" w:code="9"/>
          <w:pgMar w:top="680" w:right="680" w:bottom="680" w:left="680" w:header="709" w:footer="709" w:gutter="0"/>
          <w:cols w:space="708"/>
          <w:titlePg/>
          <w:docGrid w:linePitch="360"/>
        </w:sectPr>
      </w:pPr>
      <w:r w:rsidRPr="00BF53B3">
        <w:rPr>
          <w:i/>
        </w:rPr>
        <w:t>The reference system must be clearly signposted so that is it is clear for Educational Supervisors and portfolio assessors.</w:t>
      </w:r>
    </w:p>
    <w:p w:rsidR="00AE27D0" w:rsidRPr="00C005FC" w:rsidRDefault="00AE27D0">
      <w:pPr>
        <w:rPr>
          <w:i/>
          <w:sz w:val="12"/>
        </w:rPr>
      </w:pPr>
      <w:bookmarkStart w:id="2" w:name="RANGE!A1:G95"/>
    </w:p>
    <w:tbl>
      <w:tblPr>
        <w:tblW w:w="4974" w:type="pct"/>
        <w:tblLayout w:type="fixed"/>
        <w:tblLook w:val="04A0" w:firstRow="1" w:lastRow="0" w:firstColumn="1" w:lastColumn="0" w:noHBand="0" w:noVBand="1"/>
      </w:tblPr>
      <w:tblGrid>
        <w:gridCol w:w="510"/>
        <w:gridCol w:w="1875"/>
        <w:gridCol w:w="33"/>
        <w:gridCol w:w="4830"/>
        <w:gridCol w:w="1491"/>
        <w:gridCol w:w="1494"/>
        <w:gridCol w:w="1491"/>
        <w:gridCol w:w="1494"/>
        <w:gridCol w:w="1491"/>
      </w:tblGrid>
      <w:tr w:rsidR="00FE2083" w:rsidRPr="006766F8" w:rsidTr="00FE2083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bookmarkEnd w:id="2"/>
          <w:p w:rsidR="00FE2083" w:rsidRPr="006766F8" w:rsidRDefault="00FE2083" w:rsidP="00AE27D0">
            <w:pPr>
              <w:rPr>
                <w:b/>
                <w:color w:val="FFFFFF" w:themeColor="background1"/>
              </w:rPr>
            </w:pPr>
            <w:r w:rsidRPr="006766F8">
              <w:rPr>
                <w:b/>
                <w:color w:val="FFFFFF" w:themeColor="background1"/>
              </w:rPr>
              <w:t>No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color w:val="FFFFFF" w:themeColor="background1"/>
              </w:rPr>
            </w:pPr>
            <w:r w:rsidRPr="006766F8">
              <w:rPr>
                <w:b/>
                <w:color w:val="FFFFFF" w:themeColor="background1"/>
              </w:rPr>
              <w:t>Competence</w:t>
            </w:r>
          </w:p>
        </w:tc>
        <w:tc>
          <w:tcPr>
            <w:tcW w:w="1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bottom"/>
            <w:hideMark/>
          </w:tcPr>
          <w:p w:rsidR="00FE2083" w:rsidRPr="006766F8" w:rsidRDefault="00FE2083" w:rsidP="00AE27D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Descriptor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BF53B3" w:rsidRDefault="00FE2083" w:rsidP="00AE27D0">
            <w:pPr>
              <w:rPr>
                <w:b/>
                <w:bCs/>
              </w:rPr>
            </w:pPr>
            <w:r w:rsidRPr="00BF53B3">
              <w:rPr>
                <w:b/>
                <w:bCs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BF53B3" w:rsidRDefault="00FE2083" w:rsidP="00AE27D0">
            <w:pPr>
              <w:rPr>
                <w:b/>
                <w:bCs/>
              </w:rPr>
            </w:pPr>
            <w:r w:rsidRPr="00BF53B3">
              <w:rPr>
                <w:b/>
                <w:bCs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BF53B3" w:rsidRDefault="00FE2083" w:rsidP="00AE27D0">
            <w:pPr>
              <w:rPr>
                <w:b/>
                <w:bCs/>
              </w:rPr>
            </w:pPr>
            <w:r w:rsidRPr="00BF53B3">
              <w:rPr>
                <w:b/>
                <w:bCs/>
              </w:rPr>
              <w:t>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BF53B3" w:rsidRDefault="00FE2083" w:rsidP="00AE27D0">
            <w:pPr>
              <w:rPr>
                <w:b/>
                <w:bCs/>
              </w:rPr>
            </w:pPr>
            <w:r w:rsidRPr="00BF53B3">
              <w:rPr>
                <w:b/>
                <w:bCs/>
              </w:rPr>
              <w:t>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BF53B3" w:rsidRDefault="00FE2083" w:rsidP="00AE27D0">
            <w:pPr>
              <w:rPr>
                <w:b/>
                <w:bCs/>
              </w:rPr>
            </w:pPr>
            <w:r w:rsidRPr="00BF53B3">
              <w:rPr>
                <w:b/>
                <w:bCs/>
              </w:rPr>
              <w:t>5</w:t>
            </w:r>
          </w:p>
        </w:tc>
      </w:tr>
      <w:tr w:rsidR="00FE2083" w:rsidRPr="006766F8" w:rsidTr="00FE2083">
        <w:trPr>
          <w:trHeight w:val="240"/>
        </w:trPr>
        <w:tc>
          <w:tcPr>
            <w:tcW w:w="2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1A0C7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</w:rPr>
            </w:pPr>
            <w:r w:rsidRPr="006766F8">
              <w:rPr>
                <w:b/>
              </w:rPr>
              <w:t>1. Patient and Pharmaceutical Care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</w:tcPr>
          <w:p w:rsidR="00FE2083" w:rsidRPr="006766F8" w:rsidRDefault="00FE2083" w:rsidP="00AE27D0">
            <w:pPr>
              <w:rPr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</w:tcPr>
          <w:p w:rsidR="00FE2083" w:rsidRPr="006766F8" w:rsidRDefault="00FE2083" w:rsidP="00AE27D0">
            <w:pPr>
              <w:rPr>
                <w:b/>
                <w:bCs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</w:tcPr>
          <w:p w:rsidR="00FE2083" w:rsidRPr="006766F8" w:rsidRDefault="00FE2083" w:rsidP="00AE27D0">
            <w:pPr>
              <w:rPr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</w:tcPr>
          <w:p w:rsidR="00FE2083" w:rsidRPr="006766F8" w:rsidRDefault="00FE2083" w:rsidP="00AE27D0">
            <w:pPr>
              <w:rPr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</w:tcPr>
          <w:p w:rsidR="00FE2083" w:rsidRPr="006766F8" w:rsidRDefault="00FE2083" w:rsidP="00AE27D0">
            <w:pPr>
              <w:rPr>
                <w:b/>
                <w:bCs/>
              </w:rPr>
            </w:pPr>
          </w:p>
        </w:tc>
      </w:tr>
      <w:tr w:rsidR="00FE2083" w:rsidRPr="006357B7" w:rsidTr="00FE2083">
        <w:trPr>
          <w:trHeight w:val="240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sz w:val="20"/>
              </w:rPr>
            </w:pPr>
            <w:r w:rsidRPr="006766F8">
              <w:rPr>
                <w:b/>
                <w:sz w:val="20"/>
              </w:rPr>
              <w:t>1.1</w:t>
            </w:r>
          </w:p>
        </w:tc>
        <w:tc>
          <w:tcPr>
            <w:tcW w:w="64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083" w:rsidRPr="006766F8" w:rsidRDefault="00FE2083" w:rsidP="00AE27D0">
            <w:pPr>
              <w:rPr>
                <w:b/>
                <w:sz w:val="20"/>
              </w:rPr>
            </w:pPr>
            <w:r w:rsidRPr="006766F8">
              <w:rPr>
                <w:b/>
                <w:sz w:val="20"/>
              </w:rPr>
              <w:t>Patient Consultation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</w:rPr>
            </w:pPr>
            <w:r w:rsidRPr="006766F8">
              <w:rPr>
                <w:sz w:val="20"/>
              </w:rPr>
              <w:t>Patient consent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FE2083">
        <w:trPr>
          <w:trHeight w:val="240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sz w:val="20"/>
              </w:rPr>
            </w:pPr>
            <w:r w:rsidRPr="006766F8">
              <w:rPr>
                <w:b/>
                <w:sz w:val="20"/>
              </w:rPr>
              <w:t> </w:t>
            </w:r>
          </w:p>
        </w:tc>
        <w:tc>
          <w:tcPr>
            <w:tcW w:w="6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083" w:rsidRPr="006766F8" w:rsidRDefault="00FE2083" w:rsidP="00AE27D0">
            <w:pPr>
              <w:rPr>
                <w:b/>
                <w:sz w:val="20"/>
              </w:rPr>
            </w:pP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</w:rPr>
            </w:pPr>
            <w:r w:rsidRPr="006766F8">
              <w:rPr>
                <w:sz w:val="20"/>
              </w:rPr>
              <w:t>Patient assessment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FE2083">
        <w:trPr>
          <w:trHeight w:val="240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sz w:val="20"/>
              </w:rPr>
            </w:pPr>
            <w:r w:rsidRPr="006766F8">
              <w:rPr>
                <w:b/>
                <w:sz w:val="20"/>
              </w:rPr>
              <w:t> </w:t>
            </w:r>
          </w:p>
        </w:tc>
        <w:tc>
          <w:tcPr>
            <w:tcW w:w="6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083" w:rsidRPr="006766F8" w:rsidRDefault="00FE2083" w:rsidP="00AE27D0">
            <w:pPr>
              <w:rPr>
                <w:b/>
                <w:sz w:val="20"/>
              </w:rPr>
            </w:pP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</w:rPr>
            </w:pPr>
            <w:r w:rsidRPr="006766F8">
              <w:rPr>
                <w:sz w:val="20"/>
              </w:rPr>
              <w:t>Consultation or referral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FE2083">
        <w:trPr>
          <w:trHeight w:val="24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sz w:val="20"/>
              </w:rPr>
            </w:pPr>
            <w:r w:rsidRPr="006766F8">
              <w:rPr>
                <w:b/>
                <w:sz w:val="20"/>
              </w:rPr>
              <w:t> </w:t>
            </w:r>
          </w:p>
        </w:tc>
        <w:tc>
          <w:tcPr>
            <w:tcW w:w="6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083" w:rsidRPr="006766F8" w:rsidRDefault="00FE2083" w:rsidP="00AE27D0">
            <w:pPr>
              <w:rPr>
                <w:b/>
                <w:sz w:val="20"/>
              </w:rPr>
            </w:pP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</w:rPr>
            </w:pPr>
            <w:r w:rsidRPr="006766F8">
              <w:rPr>
                <w:sz w:val="20"/>
              </w:rPr>
              <w:t>Recording consultations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FE2083">
        <w:trPr>
          <w:trHeight w:val="89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</w:rPr>
            </w:pPr>
            <w:r w:rsidRPr="006766F8">
              <w:rPr>
                <w:b/>
                <w:bCs/>
                <w:sz w:val="20"/>
              </w:rPr>
              <w:t>1.2</w:t>
            </w:r>
          </w:p>
        </w:tc>
        <w:tc>
          <w:tcPr>
            <w:tcW w:w="64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</w:rPr>
            </w:pPr>
            <w:r w:rsidRPr="006766F8">
              <w:rPr>
                <w:b/>
                <w:bCs/>
                <w:sz w:val="20"/>
              </w:rPr>
              <w:t>Need for the medicine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</w:rPr>
            </w:pPr>
            <w:r w:rsidRPr="006766F8">
              <w:rPr>
                <w:sz w:val="20"/>
              </w:rPr>
              <w:t>Relevant patient background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FE2083">
        <w:trPr>
          <w:trHeight w:val="24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</w:rPr>
            </w:pPr>
            <w:r w:rsidRPr="006766F8">
              <w:rPr>
                <w:b/>
                <w:bCs/>
                <w:sz w:val="20"/>
              </w:rPr>
              <w:t> </w:t>
            </w:r>
          </w:p>
        </w:tc>
        <w:tc>
          <w:tcPr>
            <w:tcW w:w="6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</w:rPr>
            </w:pP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</w:rPr>
            </w:pPr>
            <w:r w:rsidRPr="006766F8">
              <w:rPr>
                <w:sz w:val="20"/>
              </w:rPr>
              <w:t>Medicine history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FE2083">
        <w:trPr>
          <w:trHeight w:val="240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</w:rPr>
            </w:pPr>
            <w:r w:rsidRPr="006766F8">
              <w:rPr>
                <w:b/>
                <w:bCs/>
                <w:sz w:val="20"/>
              </w:rPr>
              <w:t>1.3</w:t>
            </w:r>
          </w:p>
        </w:tc>
        <w:tc>
          <w:tcPr>
            <w:tcW w:w="64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</w:rPr>
            </w:pPr>
            <w:r w:rsidRPr="006766F8">
              <w:rPr>
                <w:b/>
                <w:bCs/>
                <w:sz w:val="20"/>
              </w:rPr>
              <w:t>Provision of Medicine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</w:rPr>
            </w:pPr>
            <w:r w:rsidRPr="006766F8">
              <w:rPr>
                <w:sz w:val="20"/>
              </w:rPr>
              <w:t>The prescription is clear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FE2083">
        <w:trPr>
          <w:trHeight w:val="240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</w:rPr>
            </w:pPr>
            <w:r w:rsidRPr="006766F8">
              <w:rPr>
                <w:b/>
                <w:bCs/>
                <w:sz w:val="20"/>
              </w:rPr>
              <w:t> </w:t>
            </w:r>
          </w:p>
        </w:tc>
        <w:tc>
          <w:tcPr>
            <w:tcW w:w="6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</w:rPr>
            </w:pP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</w:rPr>
            </w:pPr>
            <w:r w:rsidRPr="006766F8">
              <w:rPr>
                <w:sz w:val="20"/>
              </w:rPr>
              <w:t>Ensure the prescription is legal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FE2083">
        <w:trPr>
          <w:trHeight w:val="240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</w:rPr>
            </w:pPr>
            <w:r w:rsidRPr="006766F8">
              <w:rPr>
                <w:b/>
                <w:bCs/>
                <w:sz w:val="20"/>
              </w:rPr>
              <w:t> </w:t>
            </w:r>
          </w:p>
        </w:tc>
        <w:tc>
          <w:tcPr>
            <w:tcW w:w="6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</w:rPr>
            </w:pP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</w:rPr>
            </w:pPr>
            <w:r w:rsidRPr="006766F8">
              <w:rPr>
                <w:sz w:val="20"/>
              </w:rPr>
              <w:t>Ensure the correct medicine is dispensed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FE2083">
        <w:trPr>
          <w:trHeight w:val="24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</w:rPr>
            </w:pPr>
            <w:r w:rsidRPr="006766F8">
              <w:rPr>
                <w:b/>
                <w:bCs/>
                <w:sz w:val="20"/>
              </w:rPr>
              <w:t> </w:t>
            </w:r>
          </w:p>
        </w:tc>
        <w:tc>
          <w:tcPr>
            <w:tcW w:w="6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</w:rPr>
            </w:pP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</w:rPr>
            </w:pPr>
            <w:r w:rsidRPr="006766F8">
              <w:rPr>
                <w:sz w:val="20"/>
              </w:rPr>
              <w:t>Ensure the medicine is dispensed in a timely manner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FE2083">
        <w:trPr>
          <w:trHeight w:val="240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</w:rPr>
            </w:pPr>
            <w:r w:rsidRPr="006766F8">
              <w:rPr>
                <w:b/>
                <w:bCs/>
                <w:sz w:val="20"/>
              </w:rPr>
              <w:t>1.4</w:t>
            </w:r>
          </w:p>
        </w:tc>
        <w:tc>
          <w:tcPr>
            <w:tcW w:w="64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</w:rPr>
            </w:pPr>
            <w:r w:rsidRPr="006766F8">
              <w:rPr>
                <w:b/>
                <w:bCs/>
                <w:sz w:val="20"/>
              </w:rPr>
              <w:t>Selection of the medicine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</w:rPr>
            </w:pPr>
            <w:r w:rsidRPr="006766F8">
              <w:rPr>
                <w:sz w:val="20"/>
              </w:rPr>
              <w:t>Medicine-medicine interactions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FE2083">
        <w:trPr>
          <w:trHeight w:val="240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</w:rPr>
            </w:pPr>
            <w:r w:rsidRPr="006766F8">
              <w:rPr>
                <w:b/>
                <w:bCs/>
                <w:sz w:val="20"/>
              </w:rPr>
              <w:t> </w:t>
            </w:r>
          </w:p>
        </w:tc>
        <w:tc>
          <w:tcPr>
            <w:tcW w:w="6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</w:rPr>
            </w:pP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</w:rPr>
            </w:pPr>
            <w:r w:rsidRPr="006766F8">
              <w:rPr>
                <w:sz w:val="20"/>
              </w:rPr>
              <w:t>Medicine-patient interactions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FE2083">
        <w:trPr>
          <w:trHeight w:val="240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</w:rPr>
            </w:pPr>
            <w:r w:rsidRPr="006766F8">
              <w:rPr>
                <w:b/>
                <w:bCs/>
                <w:sz w:val="20"/>
              </w:rPr>
              <w:t> </w:t>
            </w:r>
          </w:p>
        </w:tc>
        <w:tc>
          <w:tcPr>
            <w:tcW w:w="6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</w:rPr>
            </w:pP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</w:rPr>
            </w:pPr>
            <w:r w:rsidRPr="006766F8">
              <w:rPr>
                <w:sz w:val="20"/>
              </w:rPr>
              <w:t>Medicine-disease interactions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FE2083">
        <w:trPr>
          <w:trHeight w:val="24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</w:rPr>
            </w:pPr>
            <w:r w:rsidRPr="006766F8">
              <w:rPr>
                <w:b/>
                <w:bCs/>
                <w:sz w:val="20"/>
              </w:rPr>
              <w:t> </w:t>
            </w:r>
          </w:p>
        </w:tc>
        <w:tc>
          <w:tcPr>
            <w:tcW w:w="6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</w:rPr>
            </w:pP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</w:rPr>
            </w:pPr>
            <w:r w:rsidRPr="006766F8">
              <w:rPr>
                <w:sz w:val="20"/>
              </w:rPr>
              <w:t>Patient Preference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FE2083">
        <w:trPr>
          <w:trHeight w:val="240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</w:rPr>
            </w:pPr>
            <w:r w:rsidRPr="006766F8">
              <w:rPr>
                <w:b/>
                <w:bCs/>
                <w:sz w:val="20"/>
              </w:rPr>
              <w:t>1.5</w:t>
            </w:r>
          </w:p>
        </w:tc>
        <w:tc>
          <w:tcPr>
            <w:tcW w:w="64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</w:rPr>
            </w:pPr>
            <w:r w:rsidRPr="006766F8">
              <w:rPr>
                <w:b/>
                <w:bCs/>
                <w:sz w:val="20"/>
              </w:rPr>
              <w:t>Medicine Specific Issues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</w:rPr>
            </w:pPr>
            <w:r w:rsidRPr="006766F8">
              <w:rPr>
                <w:sz w:val="20"/>
              </w:rPr>
              <w:t>Ensures appropriate dose for any patient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FE2083">
        <w:trPr>
          <w:trHeight w:val="240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</w:rPr>
            </w:pPr>
            <w:r w:rsidRPr="006766F8">
              <w:rPr>
                <w:b/>
                <w:bCs/>
                <w:sz w:val="20"/>
              </w:rPr>
              <w:t> </w:t>
            </w:r>
          </w:p>
        </w:tc>
        <w:tc>
          <w:tcPr>
            <w:tcW w:w="6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</w:rPr>
            </w:pP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</w:rPr>
            </w:pPr>
            <w:r w:rsidRPr="006766F8">
              <w:rPr>
                <w:sz w:val="20"/>
              </w:rPr>
              <w:t>Selection of dosing regimen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FE2083">
        <w:trPr>
          <w:trHeight w:val="24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</w:rPr>
            </w:pPr>
            <w:r w:rsidRPr="006766F8">
              <w:rPr>
                <w:b/>
                <w:bCs/>
                <w:sz w:val="20"/>
              </w:rPr>
              <w:t> </w:t>
            </w:r>
          </w:p>
        </w:tc>
        <w:tc>
          <w:tcPr>
            <w:tcW w:w="6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</w:rPr>
            </w:pP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</w:rPr>
            </w:pPr>
            <w:r w:rsidRPr="006766F8">
              <w:rPr>
                <w:sz w:val="20"/>
              </w:rPr>
              <w:t>Selection of formulation and concentration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FE2083">
        <w:trPr>
          <w:trHeight w:val="240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</w:rPr>
            </w:pPr>
            <w:r w:rsidRPr="006766F8">
              <w:rPr>
                <w:b/>
                <w:bCs/>
                <w:sz w:val="20"/>
              </w:rPr>
              <w:t>1.6</w:t>
            </w:r>
          </w:p>
        </w:tc>
        <w:tc>
          <w:tcPr>
            <w:tcW w:w="64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</w:rPr>
            </w:pPr>
            <w:r w:rsidRPr="006766F8">
              <w:rPr>
                <w:b/>
                <w:bCs/>
                <w:sz w:val="20"/>
              </w:rPr>
              <w:t>Medicines Information &amp; Patient Education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</w:rPr>
            </w:pPr>
            <w:r w:rsidRPr="006766F8">
              <w:rPr>
                <w:sz w:val="20"/>
              </w:rPr>
              <w:t>Public health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FE2083">
        <w:trPr>
          <w:trHeight w:val="240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</w:rPr>
            </w:pPr>
            <w:r w:rsidRPr="006766F8">
              <w:rPr>
                <w:b/>
                <w:bCs/>
                <w:sz w:val="20"/>
              </w:rPr>
              <w:t> </w:t>
            </w:r>
          </w:p>
        </w:tc>
        <w:tc>
          <w:tcPr>
            <w:tcW w:w="6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</w:rPr>
            </w:pP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</w:rPr>
            </w:pPr>
            <w:r w:rsidRPr="006766F8">
              <w:rPr>
                <w:sz w:val="20"/>
              </w:rPr>
              <w:t>Health needs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FE2083">
        <w:trPr>
          <w:trHeight w:val="240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</w:rPr>
            </w:pPr>
            <w:r w:rsidRPr="006766F8">
              <w:rPr>
                <w:b/>
                <w:bCs/>
                <w:sz w:val="20"/>
              </w:rPr>
              <w:t> </w:t>
            </w:r>
          </w:p>
        </w:tc>
        <w:tc>
          <w:tcPr>
            <w:tcW w:w="6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</w:rPr>
            </w:pP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</w:rPr>
            </w:pPr>
            <w:r w:rsidRPr="006766F8">
              <w:rPr>
                <w:sz w:val="20"/>
              </w:rPr>
              <w:t>Need for information is identified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FE2083">
        <w:trPr>
          <w:trHeight w:val="240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</w:rPr>
            </w:pPr>
            <w:r w:rsidRPr="006766F8">
              <w:rPr>
                <w:b/>
                <w:bCs/>
                <w:sz w:val="20"/>
              </w:rPr>
              <w:t> </w:t>
            </w:r>
          </w:p>
        </w:tc>
        <w:tc>
          <w:tcPr>
            <w:tcW w:w="6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</w:rPr>
            </w:pP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</w:rPr>
            </w:pPr>
            <w:r w:rsidRPr="006766F8">
              <w:rPr>
                <w:sz w:val="20"/>
              </w:rPr>
              <w:t>Medicines information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FE2083">
        <w:trPr>
          <w:trHeight w:val="24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</w:rPr>
            </w:pPr>
            <w:r w:rsidRPr="006766F8">
              <w:rPr>
                <w:b/>
                <w:bCs/>
                <w:sz w:val="20"/>
              </w:rPr>
              <w:t> </w:t>
            </w:r>
          </w:p>
        </w:tc>
        <w:tc>
          <w:tcPr>
            <w:tcW w:w="6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</w:rPr>
            </w:pP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</w:rPr>
            </w:pPr>
            <w:r w:rsidRPr="006766F8">
              <w:rPr>
                <w:sz w:val="20"/>
              </w:rPr>
              <w:t>Provides appropriate written and verbal information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FE2083">
        <w:trPr>
          <w:trHeight w:val="240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</w:rPr>
            </w:pPr>
            <w:r w:rsidRPr="006766F8">
              <w:rPr>
                <w:b/>
                <w:bCs/>
                <w:sz w:val="20"/>
              </w:rPr>
              <w:t>1.7</w:t>
            </w:r>
          </w:p>
        </w:tc>
        <w:tc>
          <w:tcPr>
            <w:tcW w:w="64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</w:rPr>
            </w:pPr>
            <w:r w:rsidRPr="006766F8">
              <w:rPr>
                <w:b/>
                <w:bCs/>
                <w:sz w:val="20"/>
              </w:rPr>
              <w:t>Monitoring Medicine Therapy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</w:rPr>
            </w:pPr>
            <w:r w:rsidRPr="006766F8">
              <w:rPr>
                <w:sz w:val="20"/>
              </w:rPr>
              <w:t>Identifies ways to manage medicines problems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FE2083">
        <w:trPr>
          <w:trHeight w:val="240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</w:rPr>
            </w:pPr>
            <w:r w:rsidRPr="006766F8">
              <w:rPr>
                <w:b/>
                <w:bCs/>
                <w:sz w:val="20"/>
              </w:rPr>
              <w:t> </w:t>
            </w:r>
          </w:p>
        </w:tc>
        <w:tc>
          <w:tcPr>
            <w:tcW w:w="6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</w:rPr>
            </w:pP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</w:rPr>
            </w:pPr>
            <w:r w:rsidRPr="006766F8">
              <w:rPr>
                <w:sz w:val="20"/>
              </w:rPr>
              <w:t>Accurately prioritises identified medicines problems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FE2083">
        <w:trPr>
          <w:trHeight w:val="240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</w:rPr>
            </w:pPr>
            <w:r w:rsidRPr="006766F8">
              <w:rPr>
                <w:b/>
                <w:bCs/>
                <w:sz w:val="20"/>
              </w:rPr>
              <w:t> </w:t>
            </w:r>
          </w:p>
        </w:tc>
        <w:tc>
          <w:tcPr>
            <w:tcW w:w="6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</w:rPr>
            </w:pP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</w:rPr>
            </w:pPr>
            <w:r w:rsidRPr="006766F8">
              <w:rPr>
                <w:sz w:val="20"/>
              </w:rPr>
              <w:t>Applies the use of clinical and non-clinical Guidelines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FE2083">
        <w:trPr>
          <w:trHeight w:val="240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</w:rPr>
            </w:pPr>
            <w:r w:rsidRPr="006766F8">
              <w:rPr>
                <w:b/>
                <w:bCs/>
                <w:sz w:val="20"/>
              </w:rPr>
              <w:t> </w:t>
            </w:r>
          </w:p>
        </w:tc>
        <w:tc>
          <w:tcPr>
            <w:tcW w:w="6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</w:rPr>
            </w:pP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</w:rPr>
            </w:pPr>
            <w:r w:rsidRPr="006766F8">
              <w:rPr>
                <w:sz w:val="20"/>
              </w:rPr>
              <w:t>Resolution of medicines and pharmaceutical care problems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FE2083">
        <w:trPr>
          <w:trHeight w:val="24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</w:rPr>
            </w:pPr>
            <w:r w:rsidRPr="006766F8">
              <w:rPr>
                <w:b/>
                <w:bCs/>
                <w:sz w:val="20"/>
              </w:rPr>
              <w:t> </w:t>
            </w:r>
          </w:p>
        </w:tc>
        <w:tc>
          <w:tcPr>
            <w:tcW w:w="6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</w:rPr>
            </w:pP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</w:rPr>
            </w:pPr>
            <w:r w:rsidRPr="006766F8">
              <w:rPr>
                <w:sz w:val="20"/>
              </w:rPr>
              <w:t>Record of contributions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FE2083">
        <w:trPr>
          <w:trHeight w:val="67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</w:rPr>
            </w:pPr>
            <w:r w:rsidRPr="006766F8">
              <w:rPr>
                <w:b/>
                <w:bCs/>
                <w:sz w:val="20"/>
              </w:rPr>
              <w:t>1.8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083" w:rsidRPr="00726245" w:rsidRDefault="00FE2083" w:rsidP="00AE27D0">
            <w:pPr>
              <w:rPr>
                <w:b/>
                <w:bCs/>
                <w:sz w:val="20"/>
              </w:rPr>
            </w:pPr>
            <w:r w:rsidRPr="00726245">
              <w:rPr>
                <w:b/>
                <w:bCs/>
                <w:sz w:val="20"/>
              </w:rPr>
              <w:t>Evaluation of Outcomes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</w:rPr>
            </w:pPr>
            <w:r w:rsidRPr="006766F8">
              <w:rPr>
                <w:sz w:val="20"/>
              </w:rPr>
              <w:t>Appropriately assess the impact and outcomes of therapy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FE2083">
        <w:trPr>
          <w:trHeight w:val="24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</w:rPr>
            </w:pPr>
            <w:r w:rsidRPr="006766F8">
              <w:rPr>
                <w:b/>
                <w:bCs/>
                <w:sz w:val="20"/>
              </w:rPr>
              <w:t>1.9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083" w:rsidRPr="00726245" w:rsidRDefault="00FE2083" w:rsidP="00AE27D0">
            <w:pPr>
              <w:rPr>
                <w:b/>
                <w:bCs/>
                <w:sz w:val="20"/>
              </w:rPr>
            </w:pPr>
            <w:r w:rsidRPr="00726245">
              <w:rPr>
                <w:b/>
                <w:bCs/>
                <w:sz w:val="20"/>
              </w:rPr>
              <w:t>Transfer of care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</w:rPr>
            </w:pPr>
            <w:r w:rsidRPr="006766F8">
              <w:rPr>
                <w:sz w:val="20"/>
              </w:rPr>
              <w:t>Ensuring patients safety when they are transferred between care providers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</w:tbl>
    <w:p w:rsidR="00BF53B3" w:rsidRDefault="00085F06" w:rsidP="00AE27D0">
      <w:pPr>
        <w:rPr>
          <w:i/>
        </w:rPr>
      </w:pPr>
      <w:r w:rsidRPr="00085F06">
        <w:rPr>
          <w:i/>
        </w:rPr>
        <w:t xml:space="preserve">Notes: </w:t>
      </w:r>
    </w:p>
    <w:p w:rsidR="00C005FC" w:rsidRDefault="00C005FC">
      <w:pPr>
        <w:spacing w:after="200" w:line="276" w:lineRule="auto"/>
        <w:rPr>
          <w:i/>
          <w:sz w:val="28"/>
        </w:rPr>
      </w:pPr>
      <w:r>
        <w:rPr>
          <w:i/>
          <w:sz w:val="28"/>
        </w:rPr>
        <w:br w:type="page"/>
      </w:r>
    </w:p>
    <w:p w:rsidR="00BF53B3" w:rsidRPr="00C005FC" w:rsidRDefault="00BF53B3" w:rsidP="00BF53B3">
      <w:pPr>
        <w:rPr>
          <w:i/>
          <w:sz w:val="12"/>
        </w:rPr>
      </w:pPr>
    </w:p>
    <w:tbl>
      <w:tblPr>
        <w:tblW w:w="4974" w:type="pct"/>
        <w:tblLayout w:type="fixed"/>
        <w:tblLook w:val="04A0" w:firstRow="1" w:lastRow="0" w:firstColumn="1" w:lastColumn="0" w:noHBand="0" w:noVBand="1"/>
      </w:tblPr>
      <w:tblGrid>
        <w:gridCol w:w="591"/>
        <w:gridCol w:w="1939"/>
        <w:gridCol w:w="4827"/>
        <w:gridCol w:w="1471"/>
        <w:gridCol w:w="1471"/>
        <w:gridCol w:w="1471"/>
        <w:gridCol w:w="1471"/>
        <w:gridCol w:w="1468"/>
      </w:tblGrid>
      <w:tr w:rsidR="00FE2083" w:rsidRPr="006357B7" w:rsidTr="00FE2083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color w:val="FFFFFF" w:themeColor="background1"/>
              </w:rPr>
            </w:pPr>
            <w:r w:rsidRPr="006766F8">
              <w:rPr>
                <w:b/>
                <w:color w:val="FFFFFF" w:themeColor="background1"/>
              </w:rPr>
              <w:t>No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color w:val="FFFFFF" w:themeColor="background1"/>
              </w:rPr>
            </w:pPr>
            <w:r w:rsidRPr="006766F8">
              <w:rPr>
                <w:b/>
                <w:bCs/>
                <w:color w:val="FFFFFF" w:themeColor="background1"/>
              </w:rPr>
              <w:t>LO Cluster</w:t>
            </w: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bottom"/>
            <w:hideMark/>
          </w:tcPr>
          <w:p w:rsidR="00FE2083" w:rsidRPr="006766F8" w:rsidRDefault="00FE2083" w:rsidP="00AE27D0">
            <w:pPr>
              <w:rPr>
                <w:b/>
                <w:color w:val="FFFFFF" w:themeColor="background1"/>
              </w:rPr>
            </w:pPr>
            <w:r w:rsidRPr="006766F8">
              <w:rPr>
                <w:b/>
                <w:color w:val="FFFFFF" w:themeColor="background1"/>
              </w:rPr>
              <w:t>Competence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BF53B3" w:rsidRDefault="00FE2083" w:rsidP="003F7480">
            <w:pPr>
              <w:rPr>
                <w:b/>
                <w:bCs/>
              </w:rPr>
            </w:pPr>
            <w:r w:rsidRPr="00BF53B3">
              <w:rPr>
                <w:b/>
                <w:bCs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BF53B3" w:rsidRDefault="00FE2083" w:rsidP="003F7480">
            <w:pPr>
              <w:rPr>
                <w:b/>
                <w:bCs/>
              </w:rPr>
            </w:pPr>
            <w:r w:rsidRPr="00BF53B3">
              <w:rPr>
                <w:b/>
                <w:bCs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BF53B3" w:rsidRDefault="00FE2083" w:rsidP="003F7480">
            <w:pPr>
              <w:rPr>
                <w:b/>
                <w:bCs/>
              </w:rPr>
            </w:pPr>
            <w:r w:rsidRPr="00BF53B3">
              <w:rPr>
                <w:b/>
                <w:bCs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BF53B3" w:rsidRDefault="00FE2083" w:rsidP="003F7480">
            <w:pPr>
              <w:rPr>
                <w:b/>
                <w:bCs/>
              </w:rPr>
            </w:pPr>
            <w:r w:rsidRPr="00BF53B3">
              <w:rPr>
                <w:b/>
                <w:bCs/>
              </w:rP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BF53B3" w:rsidRDefault="00FE2083" w:rsidP="003F7480">
            <w:pPr>
              <w:rPr>
                <w:b/>
                <w:bCs/>
              </w:rPr>
            </w:pPr>
            <w:r w:rsidRPr="00BF53B3">
              <w:rPr>
                <w:b/>
                <w:bCs/>
              </w:rPr>
              <w:t>5</w:t>
            </w:r>
          </w:p>
        </w:tc>
      </w:tr>
      <w:tr w:rsidR="00FE2083" w:rsidRPr="006357B7" w:rsidTr="00FE2083">
        <w:trPr>
          <w:trHeight w:val="240"/>
        </w:trPr>
        <w:tc>
          <w:tcPr>
            <w:tcW w:w="2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1A0C7"/>
            <w:noWrap/>
            <w:vAlign w:val="center"/>
            <w:hideMark/>
          </w:tcPr>
          <w:p w:rsidR="00FE2083" w:rsidRPr="006357B7" w:rsidRDefault="00FE2083" w:rsidP="00AE27D0">
            <w:pPr>
              <w:rPr>
                <w:b/>
              </w:rPr>
            </w:pPr>
            <w:r w:rsidRPr="006357B7">
              <w:rPr>
                <w:b/>
              </w:rPr>
              <w:t>2. Professional Practice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</w:tcPr>
          <w:p w:rsidR="00FE2083" w:rsidRPr="006357B7" w:rsidRDefault="00FE2083" w:rsidP="00AE27D0">
            <w:pPr>
              <w:rPr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</w:tcPr>
          <w:p w:rsidR="00FE2083" w:rsidRPr="006357B7" w:rsidRDefault="00FE2083" w:rsidP="00AE27D0">
            <w:pPr>
              <w:rPr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</w:tcPr>
          <w:p w:rsidR="00FE2083" w:rsidRPr="006357B7" w:rsidRDefault="00FE2083" w:rsidP="00AE27D0">
            <w:pPr>
              <w:rPr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</w:tcPr>
          <w:p w:rsidR="00FE2083" w:rsidRPr="006357B7" w:rsidRDefault="00FE2083" w:rsidP="00AE27D0">
            <w:pPr>
              <w:rPr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</w:tcPr>
          <w:p w:rsidR="00FE2083" w:rsidRPr="006357B7" w:rsidRDefault="00FE2083" w:rsidP="00AE27D0">
            <w:pPr>
              <w:rPr>
                <w:b/>
                <w:bCs/>
              </w:rPr>
            </w:pPr>
          </w:p>
        </w:tc>
      </w:tr>
      <w:tr w:rsidR="00FE2083" w:rsidRPr="006357B7" w:rsidTr="00FE2083">
        <w:trPr>
          <w:trHeight w:val="240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  <w:r w:rsidRPr="006766F8">
              <w:rPr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6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  <w:r w:rsidRPr="006766F8">
              <w:rPr>
                <w:b/>
                <w:bCs/>
                <w:sz w:val="20"/>
                <w:szCs w:val="20"/>
              </w:rPr>
              <w:t>Professionalism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  <w:szCs w:val="20"/>
              </w:rPr>
            </w:pPr>
            <w:r w:rsidRPr="006766F8">
              <w:rPr>
                <w:sz w:val="20"/>
                <w:szCs w:val="20"/>
              </w:rPr>
              <w:t>Responsibility for patient care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FE2083">
        <w:trPr>
          <w:trHeight w:val="240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  <w:szCs w:val="20"/>
              </w:rPr>
            </w:pPr>
            <w:r w:rsidRPr="006766F8">
              <w:rPr>
                <w:sz w:val="20"/>
                <w:szCs w:val="20"/>
              </w:rPr>
              <w:t>Maintains confidentiality and information governance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FE2083">
        <w:trPr>
          <w:trHeight w:val="240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  <w:szCs w:val="20"/>
              </w:rPr>
            </w:pPr>
            <w:r w:rsidRPr="006766F8">
              <w:rPr>
                <w:sz w:val="20"/>
                <w:szCs w:val="20"/>
              </w:rPr>
              <w:t>Recognises limitations of self and others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FE2083">
        <w:trPr>
          <w:trHeight w:val="240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  <w:szCs w:val="20"/>
              </w:rPr>
            </w:pPr>
            <w:r w:rsidRPr="006766F8">
              <w:rPr>
                <w:sz w:val="20"/>
                <w:szCs w:val="20"/>
              </w:rPr>
              <w:t>Quality and accuracy of documentation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FE2083">
        <w:trPr>
          <w:trHeight w:val="240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  <w:szCs w:val="20"/>
              </w:rPr>
            </w:pPr>
            <w:r w:rsidRPr="006766F8">
              <w:rPr>
                <w:sz w:val="20"/>
                <w:szCs w:val="20"/>
              </w:rPr>
              <w:t>Legislation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FE2083">
        <w:trPr>
          <w:trHeight w:val="240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  <w:szCs w:val="20"/>
              </w:rPr>
            </w:pPr>
            <w:r w:rsidRPr="006766F8">
              <w:rPr>
                <w:sz w:val="20"/>
                <w:szCs w:val="20"/>
              </w:rPr>
              <w:t>Responsibility for own action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FE2083">
        <w:trPr>
          <w:trHeight w:val="240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  <w:szCs w:val="20"/>
              </w:rPr>
            </w:pPr>
            <w:r w:rsidRPr="006766F8">
              <w:rPr>
                <w:sz w:val="20"/>
                <w:szCs w:val="20"/>
              </w:rPr>
              <w:t>Behave in a trustworthy manner that inspires confidence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FE2083">
        <w:trPr>
          <w:trHeight w:val="24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  <w:szCs w:val="20"/>
              </w:rPr>
            </w:pPr>
            <w:r w:rsidRPr="006766F8">
              <w:rPr>
                <w:sz w:val="20"/>
                <w:szCs w:val="20"/>
              </w:rPr>
              <w:t>Continuing professional development: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FE2083">
        <w:trPr>
          <w:trHeight w:val="240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  <w:r w:rsidRPr="006766F8">
              <w:rPr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6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  <w:r w:rsidRPr="006766F8"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  <w:szCs w:val="20"/>
              </w:rPr>
            </w:pPr>
            <w:r w:rsidRPr="006766F8">
              <w:rPr>
                <w:sz w:val="20"/>
                <w:szCs w:val="20"/>
              </w:rPr>
              <w:t>Appropriately prioritises work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FE2083">
        <w:trPr>
          <w:trHeight w:val="240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  <w:szCs w:val="20"/>
              </w:rPr>
            </w:pPr>
            <w:r w:rsidRPr="006766F8">
              <w:rPr>
                <w:sz w:val="20"/>
                <w:szCs w:val="20"/>
              </w:rPr>
              <w:t>Is punctual and organised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FE2083">
        <w:trPr>
          <w:trHeight w:val="240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  <w:szCs w:val="20"/>
              </w:rPr>
            </w:pPr>
            <w:r w:rsidRPr="006766F8">
              <w:rPr>
                <w:sz w:val="20"/>
                <w:szCs w:val="20"/>
              </w:rPr>
              <w:t>Appropriately demonstrates initiative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FE2083">
        <w:trPr>
          <w:trHeight w:val="24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  <w:szCs w:val="20"/>
              </w:rPr>
            </w:pPr>
            <w:r w:rsidRPr="006766F8">
              <w:rPr>
                <w:sz w:val="20"/>
                <w:szCs w:val="20"/>
              </w:rPr>
              <w:t>Uses time efficiently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FE2083">
        <w:trPr>
          <w:trHeight w:val="429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  <w:r w:rsidRPr="006766F8">
              <w:rPr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  <w:r w:rsidRPr="006766F8">
              <w:rPr>
                <w:b/>
                <w:bCs/>
                <w:sz w:val="20"/>
                <w:szCs w:val="20"/>
              </w:rPr>
              <w:t>Effective Communication Skills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  <w:szCs w:val="20"/>
              </w:rPr>
            </w:pPr>
            <w:r w:rsidRPr="006766F8">
              <w:rPr>
                <w:sz w:val="20"/>
                <w:szCs w:val="20"/>
              </w:rPr>
              <w:t xml:space="preserve">Communicates clearly, precisely and appropriately with, </w:t>
            </w:r>
            <w:r w:rsidRPr="006766F8">
              <w:rPr>
                <w:sz w:val="20"/>
                <w:szCs w:val="20"/>
              </w:rPr>
              <w:br/>
              <w:t>patients, carer, HCP, Mentor / Tutor, others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FE2083">
        <w:trPr>
          <w:trHeight w:val="240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  <w:r w:rsidRPr="006766F8">
              <w:rPr>
                <w:b/>
                <w:bCs/>
                <w:sz w:val="20"/>
                <w:szCs w:val="20"/>
              </w:rPr>
              <w:t>2.4</w:t>
            </w:r>
          </w:p>
        </w:tc>
        <w:tc>
          <w:tcPr>
            <w:tcW w:w="6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  <w:r w:rsidRPr="006766F8">
              <w:rPr>
                <w:b/>
                <w:bCs/>
                <w:sz w:val="20"/>
                <w:szCs w:val="20"/>
              </w:rPr>
              <w:t>Team Work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  <w:szCs w:val="20"/>
              </w:rPr>
            </w:pPr>
            <w:r w:rsidRPr="006766F8">
              <w:rPr>
                <w:sz w:val="20"/>
                <w:szCs w:val="20"/>
              </w:rPr>
              <w:t>Pharmacy team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FE2083">
        <w:trPr>
          <w:trHeight w:val="240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  <w:szCs w:val="20"/>
              </w:rPr>
            </w:pPr>
            <w:proofErr w:type="spellStart"/>
            <w:r w:rsidRPr="006766F8">
              <w:rPr>
                <w:sz w:val="20"/>
                <w:szCs w:val="20"/>
              </w:rPr>
              <w:t>Interprofessional</w:t>
            </w:r>
            <w:proofErr w:type="spellEnd"/>
            <w:r w:rsidRPr="006766F8">
              <w:rPr>
                <w:sz w:val="20"/>
                <w:szCs w:val="20"/>
              </w:rPr>
              <w:t xml:space="preserve"> team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FE2083">
        <w:trPr>
          <w:trHeight w:val="24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  <w:szCs w:val="20"/>
              </w:rPr>
            </w:pPr>
            <w:r w:rsidRPr="006766F8">
              <w:rPr>
                <w:sz w:val="20"/>
                <w:szCs w:val="20"/>
              </w:rPr>
              <w:t>Organisational team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FE2083">
        <w:trPr>
          <w:trHeight w:val="240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  <w:r w:rsidRPr="006766F8">
              <w:rPr>
                <w:b/>
                <w:bCs/>
                <w:sz w:val="20"/>
                <w:szCs w:val="20"/>
              </w:rPr>
              <w:t>2.5</w:t>
            </w:r>
          </w:p>
        </w:tc>
        <w:tc>
          <w:tcPr>
            <w:tcW w:w="6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  <w:r w:rsidRPr="006766F8">
              <w:rPr>
                <w:b/>
                <w:bCs/>
                <w:sz w:val="20"/>
                <w:szCs w:val="20"/>
              </w:rPr>
              <w:t>Education and Training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  <w:szCs w:val="20"/>
              </w:rPr>
            </w:pPr>
            <w:r w:rsidRPr="006766F8">
              <w:rPr>
                <w:sz w:val="20"/>
                <w:szCs w:val="20"/>
              </w:rPr>
              <w:t>Is able to act as a role model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FE2083">
        <w:trPr>
          <w:trHeight w:val="240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  <w:szCs w:val="20"/>
              </w:rPr>
            </w:pPr>
            <w:r w:rsidRPr="006766F8">
              <w:rPr>
                <w:sz w:val="20"/>
                <w:szCs w:val="20"/>
              </w:rPr>
              <w:t>Is able to provide effective feedback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FE2083">
        <w:trPr>
          <w:trHeight w:val="240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  <w:r w:rsidRPr="00676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  <w:szCs w:val="20"/>
              </w:rPr>
            </w:pPr>
            <w:r w:rsidRPr="006766F8">
              <w:rPr>
                <w:sz w:val="20"/>
                <w:szCs w:val="20"/>
              </w:rPr>
              <w:t>Is able to help others to identify training needs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FE2083">
        <w:trPr>
          <w:trHeight w:val="240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  <w:r w:rsidRPr="00676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  <w:szCs w:val="20"/>
              </w:rPr>
            </w:pPr>
            <w:r w:rsidRPr="006766F8">
              <w:rPr>
                <w:sz w:val="20"/>
                <w:szCs w:val="20"/>
              </w:rPr>
              <w:t>Is able to provide effective training to health care professionals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FE2083">
        <w:trPr>
          <w:trHeight w:val="24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  <w:r w:rsidRPr="00676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  <w:szCs w:val="20"/>
              </w:rPr>
            </w:pPr>
            <w:r w:rsidRPr="006766F8">
              <w:rPr>
                <w:sz w:val="20"/>
                <w:szCs w:val="20"/>
              </w:rPr>
              <w:t>Is able to show links between practice and education development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</w:tbl>
    <w:p w:rsidR="00085F06" w:rsidRDefault="00085F06" w:rsidP="00AE27D0">
      <w:pPr>
        <w:rPr>
          <w:i/>
        </w:rPr>
      </w:pPr>
    </w:p>
    <w:p w:rsidR="00BF53B3" w:rsidRDefault="00BF53B3" w:rsidP="00BF53B3">
      <w:pPr>
        <w:pBdr>
          <w:between w:val="single" w:sz="4" w:space="1" w:color="auto"/>
        </w:pBdr>
        <w:rPr>
          <w:i/>
        </w:rPr>
      </w:pPr>
      <w:r w:rsidRPr="00085F06">
        <w:rPr>
          <w:i/>
        </w:rPr>
        <w:t xml:space="preserve">Notes: </w:t>
      </w:r>
    </w:p>
    <w:p w:rsidR="00BF53B3" w:rsidRDefault="00BF53B3" w:rsidP="00BF53B3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i/>
        </w:rPr>
      </w:pPr>
    </w:p>
    <w:p w:rsidR="00BF53B3" w:rsidRDefault="00BF53B3" w:rsidP="00BF53B3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i/>
        </w:rPr>
      </w:pPr>
    </w:p>
    <w:p w:rsidR="00BF53B3" w:rsidRDefault="00BF53B3" w:rsidP="00BF53B3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i/>
        </w:rPr>
      </w:pPr>
    </w:p>
    <w:p w:rsidR="00C005FC" w:rsidRDefault="00C005FC" w:rsidP="00C005FC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i/>
        </w:rPr>
      </w:pPr>
    </w:p>
    <w:p w:rsidR="00BF53B3" w:rsidRDefault="00BF53B3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BF53B3" w:rsidRPr="00C005FC" w:rsidRDefault="00BF53B3" w:rsidP="00BF53B3">
      <w:pPr>
        <w:rPr>
          <w:i/>
          <w:sz w:val="12"/>
        </w:rPr>
      </w:pPr>
    </w:p>
    <w:tbl>
      <w:tblPr>
        <w:tblW w:w="4974" w:type="pct"/>
        <w:tblLayout w:type="fixed"/>
        <w:tblLook w:val="04A0" w:firstRow="1" w:lastRow="0" w:firstColumn="1" w:lastColumn="0" w:noHBand="0" w:noVBand="1"/>
      </w:tblPr>
      <w:tblGrid>
        <w:gridCol w:w="510"/>
        <w:gridCol w:w="1892"/>
        <w:gridCol w:w="12"/>
        <w:gridCol w:w="4830"/>
        <w:gridCol w:w="1494"/>
        <w:gridCol w:w="1494"/>
        <w:gridCol w:w="1494"/>
        <w:gridCol w:w="1494"/>
        <w:gridCol w:w="1489"/>
      </w:tblGrid>
      <w:tr w:rsidR="00FE2083" w:rsidRPr="006766F8" w:rsidTr="00FE2083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color w:val="FFFFFF" w:themeColor="background1"/>
              </w:rPr>
            </w:pPr>
            <w:r w:rsidRPr="006766F8">
              <w:rPr>
                <w:b/>
                <w:color w:val="FFFFFF" w:themeColor="background1"/>
              </w:rPr>
              <w:t>No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color w:val="FFFFFF" w:themeColor="background1"/>
              </w:rPr>
            </w:pPr>
            <w:r w:rsidRPr="006766F8">
              <w:rPr>
                <w:b/>
                <w:bCs/>
                <w:color w:val="FFFFFF" w:themeColor="background1"/>
              </w:rPr>
              <w:t>LO Cluster</w:t>
            </w:r>
          </w:p>
        </w:tc>
        <w:tc>
          <w:tcPr>
            <w:tcW w:w="1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bottom"/>
            <w:hideMark/>
          </w:tcPr>
          <w:p w:rsidR="00FE2083" w:rsidRPr="006766F8" w:rsidRDefault="00FE2083" w:rsidP="00AE27D0">
            <w:pPr>
              <w:rPr>
                <w:b/>
                <w:color w:val="FFFFFF" w:themeColor="background1"/>
              </w:rPr>
            </w:pPr>
            <w:r w:rsidRPr="006766F8">
              <w:rPr>
                <w:b/>
                <w:color w:val="FFFFFF" w:themeColor="background1"/>
              </w:rPr>
              <w:t>Competence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BF53B3" w:rsidRDefault="00FE2083" w:rsidP="003F7480">
            <w:pPr>
              <w:rPr>
                <w:b/>
                <w:bCs/>
              </w:rPr>
            </w:pPr>
            <w:r w:rsidRPr="00BF53B3">
              <w:rPr>
                <w:b/>
                <w:bCs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BF53B3" w:rsidRDefault="00FE2083" w:rsidP="003F7480">
            <w:pPr>
              <w:rPr>
                <w:b/>
                <w:bCs/>
              </w:rPr>
            </w:pPr>
            <w:r w:rsidRPr="00BF53B3">
              <w:rPr>
                <w:b/>
                <w:bCs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BF53B3" w:rsidRDefault="00FE2083" w:rsidP="003F7480">
            <w:pPr>
              <w:rPr>
                <w:b/>
                <w:bCs/>
              </w:rPr>
            </w:pPr>
            <w:r w:rsidRPr="00BF53B3">
              <w:rPr>
                <w:b/>
                <w:bCs/>
              </w:rPr>
              <w:t>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BF53B3" w:rsidRDefault="00FE2083" w:rsidP="003F7480">
            <w:pPr>
              <w:rPr>
                <w:b/>
                <w:bCs/>
              </w:rPr>
            </w:pPr>
            <w:r w:rsidRPr="00BF53B3">
              <w:rPr>
                <w:b/>
                <w:bCs/>
              </w:rPr>
              <w:t>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BF53B3" w:rsidRDefault="00FE2083" w:rsidP="003F7480">
            <w:pPr>
              <w:rPr>
                <w:b/>
                <w:bCs/>
              </w:rPr>
            </w:pPr>
            <w:r w:rsidRPr="00BF53B3">
              <w:rPr>
                <w:b/>
                <w:bCs/>
              </w:rPr>
              <w:t>5</w:t>
            </w:r>
          </w:p>
        </w:tc>
      </w:tr>
      <w:tr w:rsidR="00FE2083" w:rsidRPr="006357B7" w:rsidTr="00FE2083">
        <w:trPr>
          <w:trHeight w:val="240"/>
        </w:trPr>
        <w:tc>
          <w:tcPr>
            <w:tcW w:w="24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1A0C7"/>
            <w:noWrap/>
            <w:vAlign w:val="center"/>
            <w:hideMark/>
          </w:tcPr>
          <w:p w:rsidR="00FE2083" w:rsidRPr="006357B7" w:rsidRDefault="00FE2083" w:rsidP="00AE27D0">
            <w:pPr>
              <w:rPr>
                <w:b/>
              </w:rPr>
            </w:pPr>
            <w:r w:rsidRPr="006357B7">
              <w:rPr>
                <w:b/>
              </w:rPr>
              <w:t>3. Personal Practice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</w:tcPr>
          <w:p w:rsidR="00FE2083" w:rsidRPr="006357B7" w:rsidRDefault="00FE2083" w:rsidP="00AE27D0">
            <w:pPr>
              <w:rPr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</w:tcPr>
          <w:p w:rsidR="00FE2083" w:rsidRPr="006357B7" w:rsidRDefault="00FE2083" w:rsidP="00AE27D0">
            <w:pPr>
              <w:rPr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</w:tcPr>
          <w:p w:rsidR="00FE2083" w:rsidRPr="006357B7" w:rsidRDefault="00FE2083" w:rsidP="00AE27D0">
            <w:pPr>
              <w:rPr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</w:tcPr>
          <w:p w:rsidR="00FE2083" w:rsidRPr="006357B7" w:rsidRDefault="00FE2083" w:rsidP="00AE27D0">
            <w:pPr>
              <w:rPr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</w:tcPr>
          <w:p w:rsidR="00FE2083" w:rsidRPr="006357B7" w:rsidRDefault="00FE2083" w:rsidP="00AE27D0">
            <w:pPr>
              <w:rPr>
                <w:b/>
                <w:bCs/>
              </w:rPr>
            </w:pPr>
          </w:p>
        </w:tc>
      </w:tr>
      <w:tr w:rsidR="00FE2083" w:rsidRPr="006357B7" w:rsidTr="00FE2083">
        <w:trPr>
          <w:trHeight w:val="240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  <w:r w:rsidRPr="006766F8">
              <w:rPr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6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  <w:r w:rsidRPr="006766F8">
              <w:rPr>
                <w:b/>
                <w:bCs/>
                <w:sz w:val="20"/>
                <w:szCs w:val="20"/>
              </w:rPr>
              <w:t>Gathering Information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  <w:szCs w:val="20"/>
              </w:rPr>
            </w:pPr>
            <w:r w:rsidRPr="006766F8">
              <w:rPr>
                <w:sz w:val="20"/>
                <w:szCs w:val="20"/>
              </w:rPr>
              <w:t>Accesses information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FE2083">
        <w:trPr>
          <w:trHeight w:val="24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  <w:szCs w:val="20"/>
              </w:rPr>
            </w:pPr>
            <w:r w:rsidRPr="006766F8">
              <w:rPr>
                <w:sz w:val="20"/>
                <w:szCs w:val="20"/>
              </w:rPr>
              <w:t>Up to date information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FE2083">
        <w:trPr>
          <w:trHeight w:val="240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  <w:r w:rsidRPr="006766F8">
              <w:rPr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6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  <w:r w:rsidRPr="006766F8">
              <w:rPr>
                <w:b/>
                <w:bCs/>
                <w:sz w:val="20"/>
                <w:szCs w:val="20"/>
              </w:rPr>
              <w:t>Knowledge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  <w:szCs w:val="20"/>
              </w:rPr>
            </w:pPr>
            <w:r w:rsidRPr="006766F8">
              <w:rPr>
                <w:sz w:val="20"/>
                <w:szCs w:val="20"/>
              </w:rPr>
              <w:t>Pathophysiology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FE2083">
        <w:trPr>
          <w:trHeight w:val="240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  <w:szCs w:val="20"/>
              </w:rPr>
            </w:pPr>
            <w:r w:rsidRPr="006766F8">
              <w:rPr>
                <w:sz w:val="20"/>
                <w:szCs w:val="20"/>
              </w:rPr>
              <w:t>Pharmacology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FE2083">
        <w:trPr>
          <w:trHeight w:val="240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  <w:szCs w:val="20"/>
              </w:rPr>
            </w:pPr>
            <w:r w:rsidRPr="006766F8">
              <w:rPr>
                <w:sz w:val="20"/>
                <w:szCs w:val="20"/>
              </w:rPr>
              <w:t>Adverse events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FE2083">
        <w:trPr>
          <w:trHeight w:val="24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  <w:szCs w:val="20"/>
              </w:rPr>
            </w:pPr>
            <w:r w:rsidRPr="006766F8">
              <w:rPr>
                <w:sz w:val="20"/>
                <w:szCs w:val="20"/>
              </w:rPr>
              <w:t>Interactions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FE2083">
        <w:trPr>
          <w:trHeight w:val="240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  <w:r w:rsidRPr="006766F8">
              <w:rPr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6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  <w:r w:rsidRPr="006766F8">
              <w:rPr>
                <w:b/>
                <w:bCs/>
                <w:sz w:val="20"/>
                <w:szCs w:val="20"/>
              </w:rPr>
              <w:t>Analysing Information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  <w:szCs w:val="20"/>
              </w:rPr>
            </w:pPr>
            <w:r w:rsidRPr="006766F8">
              <w:rPr>
                <w:sz w:val="20"/>
                <w:szCs w:val="20"/>
              </w:rPr>
              <w:t>Appropriately identifies problems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FE2083">
        <w:trPr>
          <w:trHeight w:val="240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  <w:szCs w:val="20"/>
              </w:rPr>
            </w:pPr>
            <w:r w:rsidRPr="006766F8">
              <w:rPr>
                <w:sz w:val="20"/>
                <w:szCs w:val="20"/>
              </w:rPr>
              <w:t>Synthesises and analyses information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FE2083">
        <w:trPr>
          <w:trHeight w:val="240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  <w:szCs w:val="20"/>
              </w:rPr>
            </w:pPr>
            <w:r w:rsidRPr="006766F8">
              <w:rPr>
                <w:sz w:val="20"/>
                <w:szCs w:val="20"/>
              </w:rPr>
              <w:t>Logical Approach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FE2083">
        <w:trPr>
          <w:trHeight w:val="240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  <w:szCs w:val="20"/>
              </w:rPr>
            </w:pPr>
            <w:r w:rsidRPr="006766F8">
              <w:rPr>
                <w:sz w:val="20"/>
                <w:szCs w:val="20"/>
              </w:rPr>
              <w:t>Displays critical thinking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FE2083">
        <w:trPr>
          <w:trHeight w:val="240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  <w:szCs w:val="20"/>
              </w:rPr>
            </w:pPr>
            <w:r w:rsidRPr="006766F8">
              <w:rPr>
                <w:sz w:val="20"/>
                <w:szCs w:val="20"/>
              </w:rPr>
              <w:t>Appraises options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FE2083">
        <w:trPr>
          <w:trHeight w:val="24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  <w:szCs w:val="20"/>
              </w:rPr>
            </w:pPr>
            <w:r w:rsidRPr="006766F8">
              <w:rPr>
                <w:sz w:val="20"/>
                <w:szCs w:val="20"/>
              </w:rPr>
              <w:t>Decision making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FE2083">
        <w:trPr>
          <w:trHeight w:val="240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  <w:r w:rsidRPr="006766F8">
              <w:rPr>
                <w:b/>
                <w:bCs/>
                <w:sz w:val="20"/>
                <w:szCs w:val="20"/>
              </w:rPr>
              <w:t>3.4</w:t>
            </w:r>
          </w:p>
        </w:tc>
        <w:tc>
          <w:tcPr>
            <w:tcW w:w="6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  <w:r w:rsidRPr="006766F8">
              <w:rPr>
                <w:b/>
                <w:bCs/>
                <w:sz w:val="20"/>
                <w:szCs w:val="20"/>
              </w:rPr>
              <w:t>Providing Information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  <w:szCs w:val="20"/>
              </w:rPr>
            </w:pPr>
            <w:r w:rsidRPr="006766F8">
              <w:rPr>
                <w:sz w:val="20"/>
                <w:szCs w:val="20"/>
              </w:rPr>
              <w:t>Provides accurate information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FE2083">
        <w:trPr>
          <w:trHeight w:val="240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  <w:szCs w:val="20"/>
              </w:rPr>
            </w:pPr>
            <w:r w:rsidRPr="006766F8">
              <w:rPr>
                <w:sz w:val="20"/>
                <w:szCs w:val="20"/>
              </w:rPr>
              <w:t>Provides relevant information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FE2083">
        <w:trPr>
          <w:trHeight w:val="240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  <w:szCs w:val="20"/>
              </w:rPr>
            </w:pPr>
            <w:r w:rsidRPr="006766F8">
              <w:rPr>
                <w:sz w:val="20"/>
                <w:szCs w:val="20"/>
              </w:rPr>
              <w:t>Provides timely information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FE2083">
        <w:trPr>
          <w:trHeight w:val="24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  <w:szCs w:val="20"/>
              </w:rPr>
            </w:pPr>
            <w:r w:rsidRPr="006766F8">
              <w:rPr>
                <w:sz w:val="20"/>
                <w:szCs w:val="20"/>
              </w:rPr>
              <w:t>Provides information according to patients needs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FE2083">
        <w:trPr>
          <w:trHeight w:val="24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  <w:r w:rsidRPr="006766F8">
              <w:rPr>
                <w:b/>
                <w:bCs/>
                <w:sz w:val="20"/>
                <w:szCs w:val="20"/>
              </w:rPr>
              <w:t>3.5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  <w:r w:rsidRPr="006766F8">
              <w:rPr>
                <w:b/>
                <w:bCs/>
                <w:sz w:val="20"/>
                <w:szCs w:val="20"/>
              </w:rPr>
              <w:t>Follow up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  <w:szCs w:val="20"/>
              </w:rPr>
            </w:pPr>
            <w:r w:rsidRPr="006766F8">
              <w:rPr>
                <w:sz w:val="20"/>
                <w:szCs w:val="20"/>
              </w:rPr>
              <w:t xml:space="preserve"> Ensures resolution of problem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FE2083">
        <w:trPr>
          <w:trHeight w:val="240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  <w:r w:rsidRPr="006766F8">
              <w:rPr>
                <w:b/>
                <w:bCs/>
                <w:sz w:val="20"/>
                <w:szCs w:val="20"/>
              </w:rPr>
              <w:t>3.6</w:t>
            </w:r>
          </w:p>
        </w:tc>
        <w:tc>
          <w:tcPr>
            <w:tcW w:w="6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  <w:r w:rsidRPr="006766F8">
              <w:rPr>
                <w:b/>
                <w:bCs/>
                <w:sz w:val="20"/>
                <w:szCs w:val="20"/>
              </w:rPr>
              <w:t>Research and Evaluation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  <w:szCs w:val="20"/>
              </w:rPr>
            </w:pPr>
            <w:r w:rsidRPr="006766F8">
              <w:rPr>
                <w:sz w:val="20"/>
                <w:szCs w:val="20"/>
              </w:rPr>
              <w:t>Identifies gaps in the evidence base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FE2083">
        <w:trPr>
          <w:trHeight w:val="240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sz w:val="20"/>
                <w:szCs w:val="20"/>
              </w:rPr>
            </w:pPr>
            <w:r w:rsidRPr="006766F8">
              <w:rPr>
                <w:sz w:val="20"/>
                <w:szCs w:val="20"/>
              </w:rPr>
              <w:t> </w:t>
            </w:r>
          </w:p>
        </w:tc>
        <w:tc>
          <w:tcPr>
            <w:tcW w:w="6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  <w:szCs w:val="20"/>
              </w:rPr>
            </w:pPr>
            <w:r w:rsidRPr="006766F8">
              <w:rPr>
                <w:sz w:val="20"/>
                <w:szCs w:val="20"/>
              </w:rPr>
              <w:t>Can interpret research protocols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FE2083">
        <w:trPr>
          <w:trHeight w:val="240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sz w:val="20"/>
                <w:szCs w:val="20"/>
              </w:rPr>
            </w:pPr>
            <w:r w:rsidRPr="006766F8">
              <w:rPr>
                <w:sz w:val="20"/>
                <w:szCs w:val="20"/>
              </w:rPr>
              <w:t> </w:t>
            </w:r>
          </w:p>
        </w:tc>
        <w:tc>
          <w:tcPr>
            <w:tcW w:w="6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  <w:szCs w:val="20"/>
              </w:rPr>
            </w:pPr>
            <w:r w:rsidRPr="006766F8">
              <w:rPr>
                <w:sz w:val="20"/>
                <w:szCs w:val="20"/>
              </w:rPr>
              <w:t>Displays ability to contribute to evidence creation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FE2083">
        <w:trPr>
          <w:trHeight w:val="240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sz w:val="20"/>
                <w:szCs w:val="20"/>
              </w:rPr>
            </w:pPr>
            <w:r w:rsidRPr="006766F8">
              <w:rPr>
                <w:sz w:val="20"/>
                <w:szCs w:val="20"/>
              </w:rPr>
              <w:t> </w:t>
            </w:r>
          </w:p>
        </w:tc>
        <w:tc>
          <w:tcPr>
            <w:tcW w:w="6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  <w:szCs w:val="20"/>
              </w:rPr>
            </w:pPr>
            <w:r w:rsidRPr="006766F8">
              <w:rPr>
                <w:sz w:val="20"/>
                <w:szCs w:val="20"/>
              </w:rPr>
              <w:t>Actively participates in research and evaluation processes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FE2083">
        <w:trPr>
          <w:trHeight w:val="24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  <w:r w:rsidRPr="00676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  <w:szCs w:val="20"/>
              </w:rPr>
            </w:pPr>
            <w:r w:rsidRPr="006766F8">
              <w:rPr>
                <w:sz w:val="20"/>
                <w:szCs w:val="20"/>
              </w:rPr>
              <w:t>Actively supports research and enquiry in the workplace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</w:tbl>
    <w:p w:rsidR="00085F06" w:rsidRDefault="00085F06" w:rsidP="00AE27D0">
      <w:pPr>
        <w:rPr>
          <w:i/>
        </w:rPr>
      </w:pPr>
    </w:p>
    <w:p w:rsidR="00085F06" w:rsidRDefault="00085F06" w:rsidP="00085F06">
      <w:pPr>
        <w:pBdr>
          <w:between w:val="single" w:sz="4" w:space="1" w:color="auto"/>
        </w:pBdr>
        <w:rPr>
          <w:i/>
        </w:rPr>
      </w:pPr>
      <w:r w:rsidRPr="00085F06">
        <w:rPr>
          <w:i/>
        </w:rPr>
        <w:t xml:space="preserve">Notes: </w:t>
      </w:r>
    </w:p>
    <w:p w:rsidR="00085F06" w:rsidRDefault="00085F06" w:rsidP="00085F06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i/>
        </w:rPr>
      </w:pPr>
    </w:p>
    <w:p w:rsidR="00085F06" w:rsidRDefault="00085F06" w:rsidP="00085F06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i/>
        </w:rPr>
      </w:pPr>
    </w:p>
    <w:p w:rsidR="00085F06" w:rsidRDefault="00085F06" w:rsidP="00085F06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i/>
        </w:rPr>
      </w:pPr>
    </w:p>
    <w:p w:rsidR="00085F06" w:rsidRDefault="00085F06" w:rsidP="00085F06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i/>
        </w:rPr>
      </w:pPr>
    </w:p>
    <w:p w:rsidR="00085F06" w:rsidRDefault="00085F06" w:rsidP="00085F06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i/>
        </w:rPr>
      </w:pPr>
    </w:p>
    <w:p w:rsidR="00085F06" w:rsidRDefault="00085F06" w:rsidP="00085F06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i/>
        </w:rPr>
      </w:pPr>
    </w:p>
    <w:p w:rsidR="00085F06" w:rsidRDefault="00085F06" w:rsidP="00085F06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i/>
        </w:rPr>
      </w:pPr>
    </w:p>
    <w:p w:rsidR="00BF53B3" w:rsidRPr="00C005FC" w:rsidRDefault="00BF53B3" w:rsidP="00BF53B3">
      <w:pPr>
        <w:rPr>
          <w:i/>
          <w:sz w:val="12"/>
        </w:rPr>
      </w:pPr>
    </w:p>
    <w:tbl>
      <w:tblPr>
        <w:tblW w:w="4974" w:type="pct"/>
        <w:tblLayout w:type="fixed"/>
        <w:tblLook w:val="04A0" w:firstRow="1" w:lastRow="0" w:firstColumn="1" w:lastColumn="0" w:noHBand="0" w:noVBand="1"/>
      </w:tblPr>
      <w:tblGrid>
        <w:gridCol w:w="495"/>
        <w:gridCol w:w="1893"/>
        <w:gridCol w:w="22"/>
        <w:gridCol w:w="4828"/>
        <w:gridCol w:w="1495"/>
        <w:gridCol w:w="1494"/>
        <w:gridCol w:w="1494"/>
        <w:gridCol w:w="1494"/>
        <w:gridCol w:w="1494"/>
      </w:tblGrid>
      <w:tr w:rsidR="00FE2083" w:rsidRPr="006766F8" w:rsidTr="00240308">
        <w:trPr>
          <w:trHeight w:val="24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color w:val="FFFFFF" w:themeColor="background1"/>
              </w:rPr>
            </w:pPr>
            <w:r w:rsidRPr="006766F8">
              <w:rPr>
                <w:color w:val="FFFFFF" w:themeColor="background1"/>
              </w:rPr>
              <w:lastRenderedPageBreak/>
              <w:br w:type="page"/>
            </w:r>
            <w:r w:rsidRPr="006766F8">
              <w:rPr>
                <w:b/>
                <w:color w:val="FFFFFF" w:themeColor="background1"/>
              </w:rPr>
              <w:t>No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color w:val="FFFFFF" w:themeColor="background1"/>
              </w:rPr>
            </w:pPr>
            <w:r w:rsidRPr="006766F8">
              <w:rPr>
                <w:b/>
                <w:bCs/>
                <w:color w:val="FFFFFF" w:themeColor="background1"/>
              </w:rPr>
              <w:t>LO Cluster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bottom"/>
            <w:hideMark/>
          </w:tcPr>
          <w:p w:rsidR="00FE2083" w:rsidRPr="006766F8" w:rsidRDefault="00FE2083" w:rsidP="00AE27D0">
            <w:pPr>
              <w:rPr>
                <w:b/>
                <w:color w:val="FFFFFF" w:themeColor="background1"/>
              </w:rPr>
            </w:pPr>
            <w:r w:rsidRPr="006766F8">
              <w:rPr>
                <w:b/>
                <w:color w:val="FFFFFF" w:themeColor="background1"/>
              </w:rPr>
              <w:t>Competence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BF53B3" w:rsidRDefault="00FE2083" w:rsidP="003F7480">
            <w:pPr>
              <w:rPr>
                <w:b/>
                <w:bCs/>
              </w:rPr>
            </w:pPr>
            <w:r w:rsidRPr="00BF53B3">
              <w:rPr>
                <w:b/>
                <w:bCs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BF53B3" w:rsidRDefault="00FE2083" w:rsidP="003F7480">
            <w:pPr>
              <w:rPr>
                <w:b/>
                <w:bCs/>
              </w:rPr>
            </w:pPr>
            <w:r w:rsidRPr="00BF53B3">
              <w:rPr>
                <w:b/>
                <w:bCs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BF53B3" w:rsidRDefault="00FE2083" w:rsidP="003F7480">
            <w:pPr>
              <w:rPr>
                <w:b/>
                <w:bCs/>
              </w:rPr>
            </w:pPr>
            <w:r w:rsidRPr="00BF53B3">
              <w:rPr>
                <w:b/>
                <w:bCs/>
              </w:rPr>
              <w:t>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BF53B3" w:rsidRDefault="00FE2083" w:rsidP="003F7480">
            <w:pPr>
              <w:rPr>
                <w:b/>
                <w:bCs/>
              </w:rPr>
            </w:pPr>
            <w:r w:rsidRPr="00BF53B3">
              <w:rPr>
                <w:b/>
                <w:bCs/>
              </w:rPr>
              <w:t>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BF53B3" w:rsidRDefault="00FE2083" w:rsidP="003F7480">
            <w:pPr>
              <w:rPr>
                <w:b/>
                <w:bCs/>
              </w:rPr>
            </w:pPr>
            <w:r w:rsidRPr="00BF53B3">
              <w:rPr>
                <w:b/>
                <w:bCs/>
              </w:rPr>
              <w:t>5</w:t>
            </w:r>
          </w:p>
        </w:tc>
      </w:tr>
      <w:tr w:rsidR="00FE2083" w:rsidRPr="006357B7" w:rsidTr="00240308">
        <w:trPr>
          <w:trHeight w:val="240"/>
        </w:trPr>
        <w:tc>
          <w:tcPr>
            <w:tcW w:w="24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1A0C7"/>
            <w:noWrap/>
            <w:vAlign w:val="center"/>
            <w:hideMark/>
          </w:tcPr>
          <w:p w:rsidR="00FE2083" w:rsidRPr="006357B7" w:rsidRDefault="00FE2083" w:rsidP="00AE27D0">
            <w:pPr>
              <w:rPr>
                <w:b/>
              </w:rPr>
            </w:pPr>
            <w:r w:rsidRPr="006357B7">
              <w:rPr>
                <w:b/>
              </w:rPr>
              <w:t>4. Management and Organisation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</w:tcPr>
          <w:p w:rsidR="00FE2083" w:rsidRPr="006357B7" w:rsidRDefault="00FE2083" w:rsidP="00AE27D0">
            <w:pPr>
              <w:rPr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</w:tcPr>
          <w:p w:rsidR="00FE2083" w:rsidRPr="006357B7" w:rsidRDefault="00FE2083" w:rsidP="00AE27D0">
            <w:pPr>
              <w:rPr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</w:tcPr>
          <w:p w:rsidR="00FE2083" w:rsidRPr="006357B7" w:rsidRDefault="00FE2083" w:rsidP="00AE27D0">
            <w:pPr>
              <w:rPr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</w:tcPr>
          <w:p w:rsidR="00FE2083" w:rsidRPr="006357B7" w:rsidRDefault="00FE2083" w:rsidP="00AE27D0">
            <w:pPr>
              <w:rPr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</w:tcPr>
          <w:p w:rsidR="00FE2083" w:rsidRPr="006357B7" w:rsidRDefault="00FE2083" w:rsidP="00AE27D0">
            <w:pPr>
              <w:rPr>
                <w:b/>
                <w:bCs/>
              </w:rPr>
            </w:pPr>
          </w:p>
        </w:tc>
      </w:tr>
      <w:tr w:rsidR="00FE2083" w:rsidRPr="006357B7" w:rsidTr="00240308">
        <w:trPr>
          <w:trHeight w:val="240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  <w:r w:rsidRPr="006766F8">
              <w:rPr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65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  <w:r w:rsidRPr="006766F8">
              <w:rPr>
                <w:b/>
                <w:bCs/>
                <w:sz w:val="20"/>
                <w:szCs w:val="20"/>
              </w:rPr>
              <w:t>Clinical Governance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  <w:szCs w:val="20"/>
              </w:rPr>
            </w:pPr>
            <w:r w:rsidRPr="006766F8">
              <w:rPr>
                <w:sz w:val="20"/>
                <w:szCs w:val="20"/>
              </w:rPr>
              <w:t>Clinical governance issues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240308">
        <w:trPr>
          <w:trHeight w:val="240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  <w:szCs w:val="20"/>
              </w:rPr>
            </w:pPr>
            <w:r w:rsidRPr="006766F8">
              <w:rPr>
                <w:sz w:val="20"/>
                <w:szCs w:val="20"/>
              </w:rPr>
              <w:t>Standard Operating Procedures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240308">
        <w:trPr>
          <w:trHeight w:val="240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  <w:szCs w:val="20"/>
              </w:rPr>
            </w:pPr>
            <w:r w:rsidRPr="006766F8">
              <w:rPr>
                <w:sz w:val="20"/>
                <w:szCs w:val="20"/>
              </w:rPr>
              <w:t>Working environment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240308">
        <w:trPr>
          <w:trHeight w:val="24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  <w:szCs w:val="20"/>
              </w:rPr>
            </w:pPr>
            <w:r w:rsidRPr="006766F8">
              <w:rPr>
                <w:sz w:val="20"/>
                <w:szCs w:val="20"/>
              </w:rPr>
              <w:t>Risk management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240308">
        <w:trPr>
          <w:trHeight w:val="240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  <w:r w:rsidRPr="006766F8">
              <w:rPr>
                <w:b/>
                <w:bCs/>
                <w:sz w:val="20"/>
                <w:szCs w:val="20"/>
              </w:rPr>
              <w:t>4.2</w:t>
            </w:r>
          </w:p>
        </w:tc>
        <w:tc>
          <w:tcPr>
            <w:tcW w:w="65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  <w:r w:rsidRPr="006766F8">
              <w:rPr>
                <w:b/>
                <w:bCs/>
                <w:sz w:val="20"/>
                <w:szCs w:val="20"/>
              </w:rPr>
              <w:t>Service Provision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  <w:szCs w:val="20"/>
              </w:rPr>
            </w:pPr>
            <w:r w:rsidRPr="006766F8">
              <w:rPr>
                <w:sz w:val="20"/>
                <w:szCs w:val="20"/>
              </w:rPr>
              <w:t>Quality of service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240308">
        <w:trPr>
          <w:trHeight w:val="24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  <w:szCs w:val="20"/>
              </w:rPr>
            </w:pPr>
            <w:r w:rsidRPr="006766F8">
              <w:rPr>
                <w:sz w:val="20"/>
                <w:szCs w:val="20"/>
              </w:rPr>
              <w:t>Service development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240308">
        <w:trPr>
          <w:trHeight w:val="240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  <w:r w:rsidRPr="006766F8">
              <w:rPr>
                <w:b/>
                <w:bCs/>
                <w:sz w:val="20"/>
                <w:szCs w:val="20"/>
              </w:rPr>
              <w:t>4.3</w:t>
            </w:r>
          </w:p>
        </w:tc>
        <w:tc>
          <w:tcPr>
            <w:tcW w:w="65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  <w:r w:rsidRPr="006766F8">
              <w:rPr>
                <w:b/>
                <w:bCs/>
                <w:sz w:val="20"/>
                <w:szCs w:val="20"/>
              </w:rPr>
              <w:t>Organisations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  <w:szCs w:val="20"/>
              </w:rPr>
            </w:pPr>
            <w:r w:rsidRPr="006766F8">
              <w:rPr>
                <w:sz w:val="20"/>
                <w:szCs w:val="20"/>
              </w:rPr>
              <w:t>Organisational structure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240308">
        <w:trPr>
          <w:trHeight w:val="240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  <w:szCs w:val="20"/>
              </w:rPr>
            </w:pPr>
            <w:r w:rsidRPr="006766F8">
              <w:rPr>
                <w:sz w:val="20"/>
                <w:szCs w:val="20"/>
              </w:rPr>
              <w:t>Linked organisations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240308">
        <w:trPr>
          <w:trHeight w:val="24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  <w:szCs w:val="20"/>
              </w:rPr>
            </w:pPr>
            <w:r w:rsidRPr="006766F8">
              <w:rPr>
                <w:sz w:val="20"/>
                <w:szCs w:val="20"/>
              </w:rPr>
              <w:t>Pharmaceutical Industry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240308">
        <w:trPr>
          <w:trHeight w:val="240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sz w:val="20"/>
                <w:szCs w:val="20"/>
              </w:rPr>
            </w:pPr>
            <w:r w:rsidRPr="006766F8">
              <w:rPr>
                <w:b/>
                <w:sz w:val="20"/>
                <w:szCs w:val="20"/>
              </w:rPr>
              <w:t>4.4</w:t>
            </w:r>
          </w:p>
        </w:tc>
        <w:tc>
          <w:tcPr>
            <w:tcW w:w="65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083" w:rsidRPr="006766F8" w:rsidRDefault="00FE2083" w:rsidP="00AE27D0">
            <w:pPr>
              <w:rPr>
                <w:b/>
                <w:sz w:val="20"/>
                <w:szCs w:val="20"/>
              </w:rPr>
            </w:pPr>
            <w:r w:rsidRPr="006766F8">
              <w:rPr>
                <w:b/>
                <w:sz w:val="20"/>
                <w:szCs w:val="20"/>
              </w:rPr>
              <w:t>Budget Setting &amp; Reimbursement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  <w:szCs w:val="20"/>
              </w:rPr>
            </w:pPr>
            <w:r w:rsidRPr="006766F8">
              <w:rPr>
                <w:sz w:val="20"/>
                <w:szCs w:val="20"/>
              </w:rPr>
              <w:t>Service reimbursement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240308">
        <w:trPr>
          <w:trHeight w:val="24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083" w:rsidRPr="006766F8" w:rsidRDefault="00FE2083" w:rsidP="00AE27D0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  <w:szCs w:val="20"/>
              </w:rPr>
            </w:pPr>
            <w:r w:rsidRPr="006766F8">
              <w:rPr>
                <w:sz w:val="20"/>
                <w:szCs w:val="20"/>
              </w:rPr>
              <w:t>Prescribing budgets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240308">
        <w:trPr>
          <w:trHeight w:val="240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  <w:r w:rsidRPr="006766F8">
              <w:rPr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65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  <w:r w:rsidRPr="006766F8">
              <w:rPr>
                <w:b/>
                <w:bCs/>
                <w:sz w:val="20"/>
                <w:szCs w:val="20"/>
              </w:rPr>
              <w:t>Procurement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  <w:szCs w:val="20"/>
              </w:rPr>
            </w:pPr>
            <w:r w:rsidRPr="006766F8">
              <w:rPr>
                <w:sz w:val="20"/>
                <w:szCs w:val="20"/>
              </w:rPr>
              <w:t>Pharmaceutical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240308">
        <w:trPr>
          <w:trHeight w:val="240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  <w:szCs w:val="20"/>
              </w:rPr>
            </w:pPr>
            <w:r w:rsidRPr="006766F8">
              <w:rPr>
                <w:sz w:val="20"/>
                <w:szCs w:val="20"/>
              </w:rPr>
              <w:t>Resolves supply problems promptly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240308">
        <w:trPr>
          <w:trHeight w:val="240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  <w:szCs w:val="20"/>
              </w:rPr>
            </w:pPr>
            <w:r w:rsidRPr="006766F8">
              <w:rPr>
                <w:sz w:val="20"/>
                <w:szCs w:val="20"/>
              </w:rPr>
              <w:t>Ensures stock is managed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240308">
        <w:trPr>
          <w:trHeight w:val="24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083" w:rsidRPr="006766F8" w:rsidRDefault="00FE2083" w:rsidP="00AE27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  <w:szCs w:val="20"/>
              </w:rPr>
            </w:pPr>
            <w:r w:rsidRPr="006766F8">
              <w:rPr>
                <w:sz w:val="20"/>
                <w:szCs w:val="20"/>
              </w:rPr>
              <w:t>Cost effectiveness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240308">
        <w:trPr>
          <w:trHeight w:val="240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sz w:val="20"/>
                <w:szCs w:val="20"/>
              </w:rPr>
            </w:pPr>
            <w:r w:rsidRPr="006766F8">
              <w:rPr>
                <w:b/>
                <w:sz w:val="20"/>
                <w:szCs w:val="20"/>
              </w:rPr>
              <w:t>4.6</w:t>
            </w:r>
          </w:p>
        </w:tc>
        <w:tc>
          <w:tcPr>
            <w:tcW w:w="65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083" w:rsidRPr="006766F8" w:rsidRDefault="00FE2083" w:rsidP="00AE27D0">
            <w:pPr>
              <w:rPr>
                <w:b/>
                <w:sz w:val="20"/>
                <w:szCs w:val="20"/>
              </w:rPr>
            </w:pPr>
            <w:r w:rsidRPr="006766F8">
              <w:rPr>
                <w:b/>
                <w:sz w:val="20"/>
                <w:szCs w:val="20"/>
              </w:rPr>
              <w:t>Staff Management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  <w:szCs w:val="20"/>
              </w:rPr>
            </w:pPr>
            <w:r w:rsidRPr="006766F8">
              <w:rPr>
                <w:sz w:val="20"/>
                <w:szCs w:val="20"/>
              </w:rPr>
              <w:t>Performance management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240308">
        <w:trPr>
          <w:trHeight w:val="240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b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083" w:rsidRPr="006766F8" w:rsidRDefault="00FE2083" w:rsidP="00AE27D0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  <w:szCs w:val="20"/>
              </w:rPr>
            </w:pPr>
            <w:r w:rsidRPr="006766F8">
              <w:rPr>
                <w:sz w:val="20"/>
                <w:szCs w:val="20"/>
              </w:rPr>
              <w:t>Staff development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  <w:tr w:rsidR="00FE2083" w:rsidRPr="006357B7" w:rsidTr="00240308">
        <w:trPr>
          <w:trHeight w:val="24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83" w:rsidRPr="006766F8" w:rsidRDefault="00FE2083" w:rsidP="00AE27D0">
            <w:pPr>
              <w:rPr>
                <w:sz w:val="20"/>
                <w:szCs w:val="20"/>
              </w:rPr>
            </w:pPr>
            <w:r w:rsidRPr="006766F8">
              <w:rPr>
                <w:sz w:val="20"/>
                <w:szCs w:val="20"/>
              </w:rPr>
              <w:t> </w:t>
            </w:r>
          </w:p>
        </w:tc>
        <w:tc>
          <w:tcPr>
            <w:tcW w:w="65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083" w:rsidRPr="006766F8" w:rsidRDefault="00FE2083" w:rsidP="00AE27D0">
            <w:pPr>
              <w:rPr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3" w:rsidRPr="006766F8" w:rsidRDefault="00FE2083" w:rsidP="00AE27D0">
            <w:pPr>
              <w:rPr>
                <w:sz w:val="20"/>
                <w:szCs w:val="20"/>
              </w:rPr>
            </w:pPr>
            <w:r w:rsidRPr="006766F8">
              <w:rPr>
                <w:sz w:val="20"/>
                <w:szCs w:val="20"/>
              </w:rPr>
              <w:t>Employment issues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Pr="006357B7" w:rsidRDefault="00FE2083" w:rsidP="00AE27D0">
            <w:pPr>
              <w:rPr>
                <w:rFonts w:ascii="Wingdings 2" w:hAnsi="Wingdings 2"/>
                <w:b/>
                <w:bCs/>
              </w:rPr>
            </w:pPr>
          </w:p>
        </w:tc>
      </w:tr>
    </w:tbl>
    <w:p w:rsidR="00085F06" w:rsidRDefault="00085F06">
      <w:pPr>
        <w:spacing w:after="200" w:line="276" w:lineRule="auto"/>
        <w:rPr>
          <w:i/>
        </w:rPr>
      </w:pPr>
    </w:p>
    <w:p w:rsidR="00085F06" w:rsidRDefault="00085F06" w:rsidP="00085F06">
      <w:pPr>
        <w:pBdr>
          <w:between w:val="single" w:sz="4" w:space="1" w:color="auto"/>
        </w:pBdr>
        <w:rPr>
          <w:i/>
        </w:rPr>
      </w:pPr>
      <w:r w:rsidRPr="00085F06">
        <w:rPr>
          <w:i/>
        </w:rPr>
        <w:t xml:space="preserve">Notes: </w:t>
      </w:r>
    </w:p>
    <w:p w:rsidR="00085F06" w:rsidRDefault="00085F06" w:rsidP="00085F06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i/>
        </w:rPr>
      </w:pPr>
    </w:p>
    <w:p w:rsidR="00085F06" w:rsidRDefault="00085F06" w:rsidP="00085F06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i/>
        </w:rPr>
      </w:pPr>
    </w:p>
    <w:p w:rsidR="00085F06" w:rsidRDefault="00085F06" w:rsidP="00085F06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i/>
        </w:rPr>
      </w:pPr>
    </w:p>
    <w:p w:rsidR="00085F06" w:rsidRDefault="00085F06" w:rsidP="00085F06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i/>
        </w:rPr>
      </w:pPr>
    </w:p>
    <w:p w:rsidR="00085F06" w:rsidRDefault="00085F06" w:rsidP="00085F06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i/>
        </w:rPr>
      </w:pPr>
    </w:p>
    <w:p w:rsidR="00085F06" w:rsidRDefault="00085F06" w:rsidP="00085F06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i/>
        </w:rPr>
      </w:pPr>
    </w:p>
    <w:p w:rsidR="00085F06" w:rsidRDefault="00085F06" w:rsidP="00085F06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i/>
        </w:rPr>
      </w:pPr>
    </w:p>
    <w:p w:rsidR="00085F06" w:rsidRDefault="00085F06" w:rsidP="00085F06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i/>
        </w:rPr>
      </w:pPr>
    </w:p>
    <w:p w:rsidR="00085F06" w:rsidRDefault="00085F06" w:rsidP="00085F06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i/>
        </w:rPr>
      </w:pPr>
    </w:p>
    <w:p w:rsidR="00085F06" w:rsidRDefault="00085F06" w:rsidP="00C005FC">
      <w:pPr>
        <w:pStyle w:val="Heading1"/>
      </w:pPr>
    </w:p>
    <w:sectPr w:rsidR="00085F06" w:rsidSect="00907D9D">
      <w:footerReference w:type="default" r:id="rId15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5FC" w:rsidRDefault="00C005FC" w:rsidP="00652EE7">
      <w:r>
        <w:separator/>
      </w:r>
    </w:p>
  </w:endnote>
  <w:endnote w:type="continuationSeparator" w:id="0">
    <w:p w:rsidR="00C005FC" w:rsidRDefault="00C005FC" w:rsidP="0065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31127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005FC" w:rsidRDefault="00C005F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225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225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05FC" w:rsidRDefault="00C005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519414"/>
      <w:docPartObj>
        <w:docPartGallery w:val="Page Numbers (Bottom of Page)"/>
        <w:docPartUnique/>
      </w:docPartObj>
    </w:sdtPr>
    <w:sdtEndPr/>
    <w:sdtContent>
      <w:sdt>
        <w:sdtPr>
          <w:id w:val="-1576123999"/>
          <w:docPartObj>
            <w:docPartGallery w:val="Page Numbers (Top of Page)"/>
            <w:docPartUnique/>
          </w:docPartObj>
        </w:sdtPr>
        <w:sdtEndPr/>
        <w:sdtContent>
          <w:p w:rsidR="00C005FC" w:rsidRDefault="00C005F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225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225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05FC" w:rsidRDefault="00C00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5FC" w:rsidRDefault="00C005FC" w:rsidP="00652EE7">
      <w:r>
        <w:separator/>
      </w:r>
    </w:p>
  </w:footnote>
  <w:footnote w:type="continuationSeparator" w:id="0">
    <w:p w:rsidR="00C005FC" w:rsidRDefault="00C005FC" w:rsidP="00652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F7" w:rsidRPr="00C005FC" w:rsidRDefault="006D2253" w:rsidP="00C005FC">
    <w:pPr>
      <w:rPr>
        <w:i/>
        <w:sz w:val="12"/>
      </w:rPr>
    </w:pPr>
    <w:r>
      <w:rPr>
        <w:i/>
        <w:sz w:val="24"/>
      </w:rPr>
      <w:t xml:space="preserve">RPS </w:t>
    </w:r>
    <w:r w:rsidR="00C005FC" w:rsidRPr="00C005FC">
      <w:rPr>
        <w:i/>
        <w:sz w:val="24"/>
      </w:rPr>
      <w:t>Foundation Pharmacy Framework Mapping Matrix</w:t>
    </w:r>
    <w:r>
      <w:rPr>
        <w:i/>
        <w:sz w:val="24"/>
      </w:rPr>
      <w:tab/>
    </w:r>
    <w:r>
      <w:rPr>
        <w:i/>
        <w:sz w:val="24"/>
      </w:rPr>
      <w:tab/>
    </w:r>
    <w:r>
      <w:rPr>
        <w:i/>
        <w:sz w:val="24"/>
      </w:rPr>
      <w:tab/>
    </w:r>
    <w:r>
      <w:rPr>
        <w:i/>
        <w:sz w:val="24"/>
      </w:rPr>
      <w:tab/>
    </w:r>
    <w:r w:rsidR="00C005FC">
      <w:rPr>
        <w:i/>
        <w:sz w:val="24"/>
      </w:rPr>
      <w:t>Foundation Pharmacist: 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BDA"/>
    <w:multiLevelType w:val="hybridMultilevel"/>
    <w:tmpl w:val="D57EDCA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50946"/>
    <w:multiLevelType w:val="hybridMultilevel"/>
    <w:tmpl w:val="CECE3A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158E6"/>
    <w:multiLevelType w:val="hybridMultilevel"/>
    <w:tmpl w:val="8F3A13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EB3D6F"/>
    <w:multiLevelType w:val="hybridMultilevel"/>
    <w:tmpl w:val="1AEAC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115CB"/>
    <w:multiLevelType w:val="hybridMultilevel"/>
    <w:tmpl w:val="9DEE41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C62ADC"/>
    <w:multiLevelType w:val="hybridMultilevel"/>
    <w:tmpl w:val="F65A6B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64676"/>
    <w:multiLevelType w:val="hybridMultilevel"/>
    <w:tmpl w:val="C41C0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43E42"/>
    <w:multiLevelType w:val="hybridMultilevel"/>
    <w:tmpl w:val="4E4E9F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38D2F27"/>
    <w:multiLevelType w:val="hybridMultilevel"/>
    <w:tmpl w:val="554EFE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F7182B"/>
    <w:multiLevelType w:val="hybridMultilevel"/>
    <w:tmpl w:val="C21415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053622"/>
    <w:multiLevelType w:val="hybridMultilevel"/>
    <w:tmpl w:val="EDBCD3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A75A5"/>
    <w:multiLevelType w:val="hybridMultilevel"/>
    <w:tmpl w:val="FC562B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9046FFB"/>
    <w:multiLevelType w:val="hybridMultilevel"/>
    <w:tmpl w:val="807CA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0819EC"/>
    <w:multiLevelType w:val="hybridMultilevel"/>
    <w:tmpl w:val="48FE8C32"/>
    <w:lvl w:ilvl="0" w:tplc="DD604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6A9A10">
      <w:start w:val="118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F65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342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12B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123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9C3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648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DA7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1711BE4"/>
    <w:multiLevelType w:val="hybridMultilevel"/>
    <w:tmpl w:val="637AD0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0D7F33"/>
    <w:multiLevelType w:val="hybridMultilevel"/>
    <w:tmpl w:val="28746272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807280"/>
    <w:multiLevelType w:val="hybridMultilevel"/>
    <w:tmpl w:val="B92EA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43E63"/>
    <w:multiLevelType w:val="hybridMultilevel"/>
    <w:tmpl w:val="65AE4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9D3C9D"/>
    <w:multiLevelType w:val="hybridMultilevel"/>
    <w:tmpl w:val="34B21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76330E"/>
    <w:multiLevelType w:val="hybridMultilevel"/>
    <w:tmpl w:val="CFD820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7F0E46"/>
    <w:multiLevelType w:val="hybridMultilevel"/>
    <w:tmpl w:val="7D8010B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>
    <w:nsid w:val="3CB7713F"/>
    <w:multiLevelType w:val="hybridMultilevel"/>
    <w:tmpl w:val="685277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17522B8A">
      <w:start w:val="1"/>
      <w:numFmt w:val="lowerLetter"/>
      <w:lvlText w:val="%2."/>
      <w:lvlJc w:val="left"/>
      <w:pPr>
        <w:ind w:left="1440" w:hanging="360"/>
      </w:pPr>
      <w:rPr>
        <w:i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404F5C"/>
    <w:multiLevelType w:val="hybridMultilevel"/>
    <w:tmpl w:val="7C58B1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BC6DED"/>
    <w:multiLevelType w:val="hybridMultilevel"/>
    <w:tmpl w:val="BDFCF4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4F6461"/>
    <w:multiLevelType w:val="hybridMultilevel"/>
    <w:tmpl w:val="981AA0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1BD2B0B"/>
    <w:multiLevelType w:val="hybridMultilevel"/>
    <w:tmpl w:val="36748FEA"/>
    <w:lvl w:ilvl="0" w:tplc="547204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37C3C5E"/>
    <w:multiLevelType w:val="hybridMultilevel"/>
    <w:tmpl w:val="3C0E2D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1D4F66"/>
    <w:multiLevelType w:val="hybridMultilevel"/>
    <w:tmpl w:val="3F58672C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8">
    <w:nsid w:val="442633F0"/>
    <w:multiLevelType w:val="hybridMultilevel"/>
    <w:tmpl w:val="83501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1F09AA"/>
    <w:multiLevelType w:val="hybridMultilevel"/>
    <w:tmpl w:val="E1A03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6E29AE"/>
    <w:multiLevelType w:val="hybridMultilevel"/>
    <w:tmpl w:val="71DEA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695826"/>
    <w:multiLevelType w:val="hybridMultilevel"/>
    <w:tmpl w:val="F2347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F61A96"/>
    <w:multiLevelType w:val="hybridMultilevel"/>
    <w:tmpl w:val="35789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7E0509"/>
    <w:multiLevelType w:val="hybridMultilevel"/>
    <w:tmpl w:val="A710A9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C61FFF"/>
    <w:multiLevelType w:val="hybridMultilevel"/>
    <w:tmpl w:val="5BF8C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D963165"/>
    <w:multiLevelType w:val="hybridMultilevel"/>
    <w:tmpl w:val="4BF8C9EA"/>
    <w:lvl w:ilvl="0" w:tplc="CD68A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A4F2F6">
      <w:start w:val="35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AA7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07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BA6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767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C6CD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9E5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FC8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516C5163"/>
    <w:multiLevelType w:val="hybridMultilevel"/>
    <w:tmpl w:val="AF8AE8BE"/>
    <w:lvl w:ilvl="0" w:tplc="80F6EE4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414B19"/>
    <w:multiLevelType w:val="hybridMultilevel"/>
    <w:tmpl w:val="AA7AB3F4"/>
    <w:lvl w:ilvl="0" w:tplc="0600847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E28C05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28C1DA9"/>
    <w:multiLevelType w:val="hybridMultilevel"/>
    <w:tmpl w:val="43661A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3A65A04"/>
    <w:multiLevelType w:val="hybridMultilevel"/>
    <w:tmpl w:val="885240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D1AE91C4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FB693F"/>
    <w:multiLevelType w:val="hybridMultilevel"/>
    <w:tmpl w:val="E1EA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53A68D8"/>
    <w:multiLevelType w:val="hybridMultilevel"/>
    <w:tmpl w:val="EC260DD8"/>
    <w:lvl w:ilvl="0" w:tplc="F1364A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542130B"/>
    <w:multiLevelType w:val="hybridMultilevel"/>
    <w:tmpl w:val="9C667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5E46528"/>
    <w:multiLevelType w:val="hybridMultilevel"/>
    <w:tmpl w:val="11506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65714AB"/>
    <w:multiLevelType w:val="hybridMultilevel"/>
    <w:tmpl w:val="350EB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76165AE"/>
    <w:multiLevelType w:val="hybridMultilevel"/>
    <w:tmpl w:val="347E4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A7B79A5"/>
    <w:multiLevelType w:val="hybridMultilevel"/>
    <w:tmpl w:val="F6327A1E"/>
    <w:lvl w:ilvl="0" w:tplc="0809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47">
    <w:nsid w:val="5DF845A0"/>
    <w:multiLevelType w:val="hybridMultilevel"/>
    <w:tmpl w:val="28746272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024043F"/>
    <w:multiLevelType w:val="hybridMultilevel"/>
    <w:tmpl w:val="1FD23B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6DE1352"/>
    <w:multiLevelType w:val="hybridMultilevel"/>
    <w:tmpl w:val="AC2A7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6EF1D7E"/>
    <w:multiLevelType w:val="hybridMultilevel"/>
    <w:tmpl w:val="EB968C2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67185BBF"/>
    <w:multiLevelType w:val="hybridMultilevel"/>
    <w:tmpl w:val="65AE4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77D6D35"/>
    <w:multiLevelType w:val="hybridMultilevel"/>
    <w:tmpl w:val="79A8B8C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A8E0EFD"/>
    <w:multiLevelType w:val="hybridMultilevel"/>
    <w:tmpl w:val="712C21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AC6695A"/>
    <w:multiLevelType w:val="hybridMultilevel"/>
    <w:tmpl w:val="B9241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E2B43F6"/>
    <w:multiLevelType w:val="hybridMultilevel"/>
    <w:tmpl w:val="EEC23D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1702C7F"/>
    <w:multiLevelType w:val="hybridMultilevel"/>
    <w:tmpl w:val="8E48E5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42509F2"/>
    <w:multiLevelType w:val="hybridMultilevel"/>
    <w:tmpl w:val="99AE27A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4662BEF"/>
    <w:multiLevelType w:val="hybridMultilevel"/>
    <w:tmpl w:val="719A7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497051A"/>
    <w:multiLevelType w:val="hybridMultilevel"/>
    <w:tmpl w:val="D5A0F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59F27C6"/>
    <w:multiLevelType w:val="hybridMultilevel"/>
    <w:tmpl w:val="169A5A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776362BA"/>
    <w:multiLevelType w:val="hybridMultilevel"/>
    <w:tmpl w:val="87B8FF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CCB4E0D"/>
    <w:multiLevelType w:val="hybridMultilevel"/>
    <w:tmpl w:val="35509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F1F2DCF"/>
    <w:multiLevelType w:val="hybridMultilevel"/>
    <w:tmpl w:val="B9986D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58"/>
  </w:num>
  <w:num w:numId="3">
    <w:abstractNumId w:val="15"/>
  </w:num>
  <w:num w:numId="4">
    <w:abstractNumId w:val="52"/>
  </w:num>
  <w:num w:numId="5">
    <w:abstractNumId w:val="29"/>
  </w:num>
  <w:num w:numId="6">
    <w:abstractNumId w:val="62"/>
  </w:num>
  <w:num w:numId="7">
    <w:abstractNumId w:val="59"/>
  </w:num>
  <w:num w:numId="8">
    <w:abstractNumId w:val="23"/>
  </w:num>
  <w:num w:numId="9">
    <w:abstractNumId w:val="56"/>
  </w:num>
  <w:num w:numId="10">
    <w:abstractNumId w:val="53"/>
  </w:num>
  <w:num w:numId="11">
    <w:abstractNumId w:val="5"/>
  </w:num>
  <w:num w:numId="12">
    <w:abstractNumId w:val="32"/>
  </w:num>
  <w:num w:numId="13">
    <w:abstractNumId w:val="14"/>
  </w:num>
  <w:num w:numId="14">
    <w:abstractNumId w:val="10"/>
  </w:num>
  <w:num w:numId="15">
    <w:abstractNumId w:val="6"/>
  </w:num>
  <w:num w:numId="16">
    <w:abstractNumId w:val="22"/>
  </w:num>
  <w:num w:numId="17">
    <w:abstractNumId w:val="63"/>
  </w:num>
  <w:num w:numId="18">
    <w:abstractNumId w:val="33"/>
  </w:num>
  <w:num w:numId="19">
    <w:abstractNumId w:val="1"/>
  </w:num>
  <w:num w:numId="20">
    <w:abstractNumId w:val="12"/>
  </w:num>
  <w:num w:numId="21">
    <w:abstractNumId w:val="21"/>
  </w:num>
  <w:num w:numId="22">
    <w:abstractNumId w:val="8"/>
  </w:num>
  <w:num w:numId="23">
    <w:abstractNumId w:val="55"/>
  </w:num>
  <w:num w:numId="24">
    <w:abstractNumId w:val="47"/>
  </w:num>
  <w:num w:numId="25">
    <w:abstractNumId w:val="27"/>
  </w:num>
  <w:num w:numId="26">
    <w:abstractNumId w:val="41"/>
  </w:num>
  <w:num w:numId="27">
    <w:abstractNumId w:val="19"/>
  </w:num>
  <w:num w:numId="28">
    <w:abstractNumId w:val="57"/>
  </w:num>
  <w:num w:numId="29">
    <w:abstractNumId w:val="54"/>
  </w:num>
  <w:num w:numId="30">
    <w:abstractNumId w:val="31"/>
  </w:num>
  <w:num w:numId="31">
    <w:abstractNumId w:val="0"/>
  </w:num>
  <w:num w:numId="32">
    <w:abstractNumId w:val="46"/>
  </w:num>
  <w:num w:numId="33">
    <w:abstractNumId w:val="35"/>
  </w:num>
  <w:num w:numId="34">
    <w:abstractNumId w:val="13"/>
  </w:num>
  <w:num w:numId="35">
    <w:abstractNumId w:val="25"/>
  </w:num>
  <w:num w:numId="36">
    <w:abstractNumId w:val="4"/>
  </w:num>
  <w:num w:numId="37">
    <w:abstractNumId w:val="26"/>
  </w:num>
  <w:num w:numId="38">
    <w:abstractNumId w:val="2"/>
  </w:num>
  <w:num w:numId="39">
    <w:abstractNumId w:val="48"/>
  </w:num>
  <w:num w:numId="40">
    <w:abstractNumId w:val="16"/>
  </w:num>
  <w:num w:numId="41">
    <w:abstractNumId w:val="49"/>
  </w:num>
  <w:num w:numId="42">
    <w:abstractNumId w:val="34"/>
  </w:num>
  <w:num w:numId="43">
    <w:abstractNumId w:val="42"/>
  </w:num>
  <w:num w:numId="44">
    <w:abstractNumId w:val="24"/>
  </w:num>
  <w:num w:numId="45">
    <w:abstractNumId w:val="51"/>
  </w:num>
  <w:num w:numId="46">
    <w:abstractNumId w:val="9"/>
  </w:num>
  <w:num w:numId="47">
    <w:abstractNumId w:val="39"/>
  </w:num>
  <w:num w:numId="48">
    <w:abstractNumId w:val="61"/>
  </w:num>
  <w:num w:numId="49">
    <w:abstractNumId w:val="17"/>
  </w:num>
  <w:num w:numId="50">
    <w:abstractNumId w:val="3"/>
  </w:num>
  <w:num w:numId="51">
    <w:abstractNumId w:val="30"/>
  </w:num>
  <w:num w:numId="52">
    <w:abstractNumId w:val="18"/>
  </w:num>
  <w:num w:numId="53">
    <w:abstractNumId w:val="37"/>
  </w:num>
  <w:num w:numId="54">
    <w:abstractNumId w:val="60"/>
  </w:num>
  <w:num w:numId="55">
    <w:abstractNumId w:val="44"/>
  </w:num>
  <w:num w:numId="56">
    <w:abstractNumId w:val="59"/>
  </w:num>
  <w:num w:numId="57">
    <w:abstractNumId w:val="11"/>
  </w:num>
  <w:num w:numId="58">
    <w:abstractNumId w:val="7"/>
  </w:num>
  <w:num w:numId="59">
    <w:abstractNumId w:val="20"/>
  </w:num>
  <w:num w:numId="60">
    <w:abstractNumId w:val="40"/>
  </w:num>
  <w:num w:numId="61">
    <w:abstractNumId w:val="43"/>
  </w:num>
  <w:num w:numId="62">
    <w:abstractNumId w:val="28"/>
  </w:num>
  <w:num w:numId="63">
    <w:abstractNumId w:val="36"/>
  </w:num>
  <w:num w:numId="64">
    <w:abstractNumId w:val="38"/>
  </w:num>
  <w:num w:numId="6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9BE"/>
    <w:rsid w:val="00002A4B"/>
    <w:rsid w:val="00006FF8"/>
    <w:rsid w:val="00007896"/>
    <w:rsid w:val="0001304D"/>
    <w:rsid w:val="00026492"/>
    <w:rsid w:val="00030415"/>
    <w:rsid w:val="00032E0A"/>
    <w:rsid w:val="0004126D"/>
    <w:rsid w:val="00050617"/>
    <w:rsid w:val="00061087"/>
    <w:rsid w:val="00066FAF"/>
    <w:rsid w:val="0007075E"/>
    <w:rsid w:val="00072DAB"/>
    <w:rsid w:val="00075D7A"/>
    <w:rsid w:val="00080DA3"/>
    <w:rsid w:val="00084238"/>
    <w:rsid w:val="00085F06"/>
    <w:rsid w:val="00090348"/>
    <w:rsid w:val="0009274F"/>
    <w:rsid w:val="00092FAC"/>
    <w:rsid w:val="0009763B"/>
    <w:rsid w:val="000A7C6B"/>
    <w:rsid w:val="000B2757"/>
    <w:rsid w:val="000B6254"/>
    <w:rsid w:val="000C539C"/>
    <w:rsid w:val="000C53C2"/>
    <w:rsid w:val="000C79AE"/>
    <w:rsid w:val="000D2A51"/>
    <w:rsid w:val="000D5CD9"/>
    <w:rsid w:val="000D7F61"/>
    <w:rsid w:val="000E03DF"/>
    <w:rsid w:val="000F0F75"/>
    <w:rsid w:val="000F16ED"/>
    <w:rsid w:val="000F189D"/>
    <w:rsid w:val="000F250A"/>
    <w:rsid w:val="000F54F6"/>
    <w:rsid w:val="000F655C"/>
    <w:rsid w:val="000F7D9B"/>
    <w:rsid w:val="00102E5D"/>
    <w:rsid w:val="00110EB8"/>
    <w:rsid w:val="00111B05"/>
    <w:rsid w:val="00112DC1"/>
    <w:rsid w:val="001206A1"/>
    <w:rsid w:val="00122B39"/>
    <w:rsid w:val="00125218"/>
    <w:rsid w:val="00125259"/>
    <w:rsid w:val="0014273B"/>
    <w:rsid w:val="001429B2"/>
    <w:rsid w:val="001434D5"/>
    <w:rsid w:val="0014458E"/>
    <w:rsid w:val="0015694E"/>
    <w:rsid w:val="00160DEA"/>
    <w:rsid w:val="00176EFC"/>
    <w:rsid w:val="001770DA"/>
    <w:rsid w:val="00177780"/>
    <w:rsid w:val="00180130"/>
    <w:rsid w:val="001902A3"/>
    <w:rsid w:val="0019455C"/>
    <w:rsid w:val="001954EE"/>
    <w:rsid w:val="001956B4"/>
    <w:rsid w:val="001A4B95"/>
    <w:rsid w:val="001C194A"/>
    <w:rsid w:val="001C47E1"/>
    <w:rsid w:val="001D1012"/>
    <w:rsid w:val="001D11DB"/>
    <w:rsid w:val="001D1DC4"/>
    <w:rsid w:val="001E4017"/>
    <w:rsid w:val="001E4600"/>
    <w:rsid w:val="001F3EA1"/>
    <w:rsid w:val="001F46DA"/>
    <w:rsid w:val="002000D4"/>
    <w:rsid w:val="00205048"/>
    <w:rsid w:val="00207312"/>
    <w:rsid w:val="002115EB"/>
    <w:rsid w:val="00212B33"/>
    <w:rsid w:val="00212D89"/>
    <w:rsid w:val="00216154"/>
    <w:rsid w:val="00231C41"/>
    <w:rsid w:val="00240308"/>
    <w:rsid w:val="002448CC"/>
    <w:rsid w:val="0024514D"/>
    <w:rsid w:val="00250224"/>
    <w:rsid w:val="00254A60"/>
    <w:rsid w:val="002564CE"/>
    <w:rsid w:val="0026248B"/>
    <w:rsid w:val="002640AE"/>
    <w:rsid w:val="00264CCB"/>
    <w:rsid w:val="00273279"/>
    <w:rsid w:val="00281D61"/>
    <w:rsid w:val="00281E05"/>
    <w:rsid w:val="00282ECA"/>
    <w:rsid w:val="00287BD5"/>
    <w:rsid w:val="00291646"/>
    <w:rsid w:val="00292F6F"/>
    <w:rsid w:val="00297F19"/>
    <w:rsid w:val="002A0A2F"/>
    <w:rsid w:val="002A0AB4"/>
    <w:rsid w:val="002A1F3C"/>
    <w:rsid w:val="002A537A"/>
    <w:rsid w:val="002B2FC3"/>
    <w:rsid w:val="002B4731"/>
    <w:rsid w:val="002C45C9"/>
    <w:rsid w:val="002C4710"/>
    <w:rsid w:val="002D1363"/>
    <w:rsid w:val="002D27A9"/>
    <w:rsid w:val="002D4F20"/>
    <w:rsid w:val="002D5270"/>
    <w:rsid w:val="002E1C44"/>
    <w:rsid w:val="002F0B7C"/>
    <w:rsid w:val="00310893"/>
    <w:rsid w:val="00313AC9"/>
    <w:rsid w:val="00317702"/>
    <w:rsid w:val="00322D83"/>
    <w:rsid w:val="003241AC"/>
    <w:rsid w:val="0033044B"/>
    <w:rsid w:val="00332A1B"/>
    <w:rsid w:val="00332B91"/>
    <w:rsid w:val="00334117"/>
    <w:rsid w:val="00335658"/>
    <w:rsid w:val="00335C39"/>
    <w:rsid w:val="00344217"/>
    <w:rsid w:val="0034583B"/>
    <w:rsid w:val="00346FB2"/>
    <w:rsid w:val="0035356C"/>
    <w:rsid w:val="003612D9"/>
    <w:rsid w:val="003624F6"/>
    <w:rsid w:val="00364443"/>
    <w:rsid w:val="00365C83"/>
    <w:rsid w:val="0037253D"/>
    <w:rsid w:val="003745F1"/>
    <w:rsid w:val="00377C14"/>
    <w:rsid w:val="00383519"/>
    <w:rsid w:val="00386045"/>
    <w:rsid w:val="003932E9"/>
    <w:rsid w:val="003936FB"/>
    <w:rsid w:val="0039682F"/>
    <w:rsid w:val="00397BEB"/>
    <w:rsid w:val="003A6B5A"/>
    <w:rsid w:val="003B71B7"/>
    <w:rsid w:val="003B7D63"/>
    <w:rsid w:val="003D7A61"/>
    <w:rsid w:val="003E2487"/>
    <w:rsid w:val="003E27AD"/>
    <w:rsid w:val="003E5FBC"/>
    <w:rsid w:val="003F501D"/>
    <w:rsid w:val="003F7480"/>
    <w:rsid w:val="004149DE"/>
    <w:rsid w:val="004178E3"/>
    <w:rsid w:val="00421A3B"/>
    <w:rsid w:val="004250A2"/>
    <w:rsid w:val="00426272"/>
    <w:rsid w:val="00435D73"/>
    <w:rsid w:val="0044035B"/>
    <w:rsid w:val="004458AE"/>
    <w:rsid w:val="0045132C"/>
    <w:rsid w:val="004557B7"/>
    <w:rsid w:val="00460E31"/>
    <w:rsid w:val="00461742"/>
    <w:rsid w:val="00462064"/>
    <w:rsid w:val="004646E8"/>
    <w:rsid w:val="00464D41"/>
    <w:rsid w:val="00465122"/>
    <w:rsid w:val="004800C0"/>
    <w:rsid w:val="00480D59"/>
    <w:rsid w:val="00481A83"/>
    <w:rsid w:val="00484575"/>
    <w:rsid w:val="004876B5"/>
    <w:rsid w:val="00493548"/>
    <w:rsid w:val="00494456"/>
    <w:rsid w:val="00495377"/>
    <w:rsid w:val="00496AE7"/>
    <w:rsid w:val="00496E0D"/>
    <w:rsid w:val="004A0C31"/>
    <w:rsid w:val="004A5208"/>
    <w:rsid w:val="004A7974"/>
    <w:rsid w:val="004B2F02"/>
    <w:rsid w:val="004B7170"/>
    <w:rsid w:val="004C0AFE"/>
    <w:rsid w:val="004C273B"/>
    <w:rsid w:val="004E337D"/>
    <w:rsid w:val="004E37B4"/>
    <w:rsid w:val="004E531C"/>
    <w:rsid w:val="004F7FC2"/>
    <w:rsid w:val="00501770"/>
    <w:rsid w:val="00504125"/>
    <w:rsid w:val="00507A00"/>
    <w:rsid w:val="00512041"/>
    <w:rsid w:val="00512637"/>
    <w:rsid w:val="00516E4C"/>
    <w:rsid w:val="00530D5F"/>
    <w:rsid w:val="00534317"/>
    <w:rsid w:val="00535633"/>
    <w:rsid w:val="00536F01"/>
    <w:rsid w:val="00540E4D"/>
    <w:rsid w:val="00541BE9"/>
    <w:rsid w:val="00543C64"/>
    <w:rsid w:val="0054528C"/>
    <w:rsid w:val="005538D1"/>
    <w:rsid w:val="00554365"/>
    <w:rsid w:val="0055585E"/>
    <w:rsid w:val="00557885"/>
    <w:rsid w:val="005601BC"/>
    <w:rsid w:val="00563302"/>
    <w:rsid w:val="00566E94"/>
    <w:rsid w:val="0057635F"/>
    <w:rsid w:val="0058134B"/>
    <w:rsid w:val="00583BD5"/>
    <w:rsid w:val="00583EF0"/>
    <w:rsid w:val="00586137"/>
    <w:rsid w:val="00590E6C"/>
    <w:rsid w:val="005933D5"/>
    <w:rsid w:val="005A1244"/>
    <w:rsid w:val="005A1ED1"/>
    <w:rsid w:val="005A6F93"/>
    <w:rsid w:val="005B1248"/>
    <w:rsid w:val="005B42D2"/>
    <w:rsid w:val="005B4C38"/>
    <w:rsid w:val="005B4F97"/>
    <w:rsid w:val="005B5C87"/>
    <w:rsid w:val="005C6D95"/>
    <w:rsid w:val="005D5507"/>
    <w:rsid w:val="005D77D9"/>
    <w:rsid w:val="005E5850"/>
    <w:rsid w:val="005E59B0"/>
    <w:rsid w:val="005E59C2"/>
    <w:rsid w:val="005F197A"/>
    <w:rsid w:val="005F23C9"/>
    <w:rsid w:val="005F33DC"/>
    <w:rsid w:val="005F44F1"/>
    <w:rsid w:val="006007B3"/>
    <w:rsid w:val="00604CF6"/>
    <w:rsid w:val="00606A50"/>
    <w:rsid w:val="00615C2F"/>
    <w:rsid w:val="00617F46"/>
    <w:rsid w:val="00624E8C"/>
    <w:rsid w:val="00625565"/>
    <w:rsid w:val="00627DEF"/>
    <w:rsid w:val="0063128E"/>
    <w:rsid w:val="0064374D"/>
    <w:rsid w:val="006454FD"/>
    <w:rsid w:val="00652EE7"/>
    <w:rsid w:val="00657425"/>
    <w:rsid w:val="006622BF"/>
    <w:rsid w:val="00672746"/>
    <w:rsid w:val="006762F6"/>
    <w:rsid w:val="00681557"/>
    <w:rsid w:val="006847C7"/>
    <w:rsid w:val="0069027F"/>
    <w:rsid w:val="006906B2"/>
    <w:rsid w:val="0069196D"/>
    <w:rsid w:val="00692BAA"/>
    <w:rsid w:val="00695C26"/>
    <w:rsid w:val="006A3A02"/>
    <w:rsid w:val="006A3DC4"/>
    <w:rsid w:val="006A7D6C"/>
    <w:rsid w:val="006B546A"/>
    <w:rsid w:val="006C24CC"/>
    <w:rsid w:val="006C4442"/>
    <w:rsid w:val="006C6187"/>
    <w:rsid w:val="006C73EA"/>
    <w:rsid w:val="006D050B"/>
    <w:rsid w:val="006D2253"/>
    <w:rsid w:val="006D4D55"/>
    <w:rsid w:val="006D4FE7"/>
    <w:rsid w:val="006D6EAF"/>
    <w:rsid w:val="006E00DC"/>
    <w:rsid w:val="006E2ED8"/>
    <w:rsid w:val="006E32B1"/>
    <w:rsid w:val="006E4907"/>
    <w:rsid w:val="006F701B"/>
    <w:rsid w:val="007074D8"/>
    <w:rsid w:val="00710206"/>
    <w:rsid w:val="007114FA"/>
    <w:rsid w:val="00713561"/>
    <w:rsid w:val="00717E1E"/>
    <w:rsid w:val="00717F7C"/>
    <w:rsid w:val="00724BC1"/>
    <w:rsid w:val="00726142"/>
    <w:rsid w:val="00726245"/>
    <w:rsid w:val="0072759B"/>
    <w:rsid w:val="00727A33"/>
    <w:rsid w:val="00731B94"/>
    <w:rsid w:val="00734C30"/>
    <w:rsid w:val="007408F8"/>
    <w:rsid w:val="00740DAB"/>
    <w:rsid w:val="0074554F"/>
    <w:rsid w:val="00746380"/>
    <w:rsid w:val="007464E1"/>
    <w:rsid w:val="00746930"/>
    <w:rsid w:val="00746AB9"/>
    <w:rsid w:val="00751AF6"/>
    <w:rsid w:val="00766F90"/>
    <w:rsid w:val="0077098E"/>
    <w:rsid w:val="00771830"/>
    <w:rsid w:val="007731D6"/>
    <w:rsid w:val="00773AA9"/>
    <w:rsid w:val="00784BB2"/>
    <w:rsid w:val="00785881"/>
    <w:rsid w:val="0078752D"/>
    <w:rsid w:val="00796F96"/>
    <w:rsid w:val="007A2AB1"/>
    <w:rsid w:val="007A2DE0"/>
    <w:rsid w:val="007A5BCD"/>
    <w:rsid w:val="007B537A"/>
    <w:rsid w:val="007B67C4"/>
    <w:rsid w:val="007C0CFF"/>
    <w:rsid w:val="007C661C"/>
    <w:rsid w:val="007C7D2D"/>
    <w:rsid w:val="007D0A25"/>
    <w:rsid w:val="007D1779"/>
    <w:rsid w:val="007D204A"/>
    <w:rsid w:val="007D23C7"/>
    <w:rsid w:val="007D35D4"/>
    <w:rsid w:val="007D4C43"/>
    <w:rsid w:val="007D7F5E"/>
    <w:rsid w:val="007E2313"/>
    <w:rsid w:val="007E4F58"/>
    <w:rsid w:val="007E59EF"/>
    <w:rsid w:val="007E75FB"/>
    <w:rsid w:val="007F17CE"/>
    <w:rsid w:val="007F2520"/>
    <w:rsid w:val="007F3E78"/>
    <w:rsid w:val="00802DE5"/>
    <w:rsid w:val="0080424B"/>
    <w:rsid w:val="008049D1"/>
    <w:rsid w:val="0081388F"/>
    <w:rsid w:val="0081439F"/>
    <w:rsid w:val="00815C43"/>
    <w:rsid w:val="00816B05"/>
    <w:rsid w:val="00817E39"/>
    <w:rsid w:val="00820942"/>
    <w:rsid w:val="00821D39"/>
    <w:rsid w:val="00822871"/>
    <w:rsid w:val="0082289C"/>
    <w:rsid w:val="008248BC"/>
    <w:rsid w:val="0082785D"/>
    <w:rsid w:val="0083134F"/>
    <w:rsid w:val="00832CAE"/>
    <w:rsid w:val="008340DD"/>
    <w:rsid w:val="008445D6"/>
    <w:rsid w:val="00845A9D"/>
    <w:rsid w:val="00846E63"/>
    <w:rsid w:val="008473B2"/>
    <w:rsid w:val="00860621"/>
    <w:rsid w:val="00866418"/>
    <w:rsid w:val="00871812"/>
    <w:rsid w:val="0087197D"/>
    <w:rsid w:val="008800BC"/>
    <w:rsid w:val="008878F1"/>
    <w:rsid w:val="00894F4C"/>
    <w:rsid w:val="00897855"/>
    <w:rsid w:val="008A4C0E"/>
    <w:rsid w:val="008A5670"/>
    <w:rsid w:val="008B0949"/>
    <w:rsid w:val="008B4F38"/>
    <w:rsid w:val="008C14FD"/>
    <w:rsid w:val="008C236D"/>
    <w:rsid w:val="008C454C"/>
    <w:rsid w:val="008D1B2F"/>
    <w:rsid w:val="008D2277"/>
    <w:rsid w:val="008E0AE9"/>
    <w:rsid w:val="008E21DD"/>
    <w:rsid w:val="008E61E4"/>
    <w:rsid w:val="008E6831"/>
    <w:rsid w:val="008F14A1"/>
    <w:rsid w:val="008F7E7F"/>
    <w:rsid w:val="0090018B"/>
    <w:rsid w:val="00900F99"/>
    <w:rsid w:val="00904B86"/>
    <w:rsid w:val="009058B2"/>
    <w:rsid w:val="00907100"/>
    <w:rsid w:val="00907D9D"/>
    <w:rsid w:val="0091362D"/>
    <w:rsid w:val="009140F6"/>
    <w:rsid w:val="009203B1"/>
    <w:rsid w:val="00921859"/>
    <w:rsid w:val="00923204"/>
    <w:rsid w:val="0092352D"/>
    <w:rsid w:val="009252CD"/>
    <w:rsid w:val="0092777C"/>
    <w:rsid w:val="00927DA5"/>
    <w:rsid w:val="00932DB0"/>
    <w:rsid w:val="00943E65"/>
    <w:rsid w:val="00944C42"/>
    <w:rsid w:val="00947865"/>
    <w:rsid w:val="0096179D"/>
    <w:rsid w:val="009626C7"/>
    <w:rsid w:val="00962F9B"/>
    <w:rsid w:val="009632DC"/>
    <w:rsid w:val="00967D36"/>
    <w:rsid w:val="009700DE"/>
    <w:rsid w:val="00971640"/>
    <w:rsid w:val="00975FB6"/>
    <w:rsid w:val="00977BB9"/>
    <w:rsid w:val="009813CB"/>
    <w:rsid w:val="0098530C"/>
    <w:rsid w:val="00985D4C"/>
    <w:rsid w:val="009951D4"/>
    <w:rsid w:val="00996AC1"/>
    <w:rsid w:val="00997727"/>
    <w:rsid w:val="009A1EE9"/>
    <w:rsid w:val="009A31D7"/>
    <w:rsid w:val="009A6CE0"/>
    <w:rsid w:val="009A7ED6"/>
    <w:rsid w:val="009B2454"/>
    <w:rsid w:val="009B38AF"/>
    <w:rsid w:val="009C745C"/>
    <w:rsid w:val="009D28A1"/>
    <w:rsid w:val="009E10F8"/>
    <w:rsid w:val="009E1BD2"/>
    <w:rsid w:val="009F3019"/>
    <w:rsid w:val="009F4C74"/>
    <w:rsid w:val="00A01275"/>
    <w:rsid w:val="00A10607"/>
    <w:rsid w:val="00A14D4A"/>
    <w:rsid w:val="00A30AE5"/>
    <w:rsid w:val="00A3456C"/>
    <w:rsid w:val="00A4690A"/>
    <w:rsid w:val="00A51942"/>
    <w:rsid w:val="00A52CBB"/>
    <w:rsid w:val="00A5566F"/>
    <w:rsid w:val="00A55E4B"/>
    <w:rsid w:val="00A57D6B"/>
    <w:rsid w:val="00A60427"/>
    <w:rsid w:val="00A66056"/>
    <w:rsid w:val="00A67A00"/>
    <w:rsid w:val="00A72722"/>
    <w:rsid w:val="00A779BE"/>
    <w:rsid w:val="00A8001F"/>
    <w:rsid w:val="00A8002F"/>
    <w:rsid w:val="00A801F6"/>
    <w:rsid w:val="00A80E07"/>
    <w:rsid w:val="00A81B44"/>
    <w:rsid w:val="00A82BF1"/>
    <w:rsid w:val="00A8582B"/>
    <w:rsid w:val="00A8687A"/>
    <w:rsid w:val="00A91BCC"/>
    <w:rsid w:val="00A91F5D"/>
    <w:rsid w:val="00A9678E"/>
    <w:rsid w:val="00AA0338"/>
    <w:rsid w:val="00AA0462"/>
    <w:rsid w:val="00AA259C"/>
    <w:rsid w:val="00AA6BC5"/>
    <w:rsid w:val="00AA7147"/>
    <w:rsid w:val="00AB5A13"/>
    <w:rsid w:val="00AC0028"/>
    <w:rsid w:val="00AC5E45"/>
    <w:rsid w:val="00AC6F8B"/>
    <w:rsid w:val="00AE042A"/>
    <w:rsid w:val="00AE202C"/>
    <w:rsid w:val="00AE27D0"/>
    <w:rsid w:val="00AE3E9D"/>
    <w:rsid w:val="00AE4345"/>
    <w:rsid w:val="00AE5CC2"/>
    <w:rsid w:val="00AE62D4"/>
    <w:rsid w:val="00AF256E"/>
    <w:rsid w:val="00AF3692"/>
    <w:rsid w:val="00AF7CA8"/>
    <w:rsid w:val="00B00200"/>
    <w:rsid w:val="00B00447"/>
    <w:rsid w:val="00B011FF"/>
    <w:rsid w:val="00B067EC"/>
    <w:rsid w:val="00B12724"/>
    <w:rsid w:val="00B153A1"/>
    <w:rsid w:val="00B1587D"/>
    <w:rsid w:val="00B218E9"/>
    <w:rsid w:val="00B21F95"/>
    <w:rsid w:val="00B26DF6"/>
    <w:rsid w:val="00B308F1"/>
    <w:rsid w:val="00B30D28"/>
    <w:rsid w:val="00B35674"/>
    <w:rsid w:val="00B36E7A"/>
    <w:rsid w:val="00B378AD"/>
    <w:rsid w:val="00B43476"/>
    <w:rsid w:val="00B44365"/>
    <w:rsid w:val="00B464F7"/>
    <w:rsid w:val="00B541D5"/>
    <w:rsid w:val="00B57D65"/>
    <w:rsid w:val="00B63C89"/>
    <w:rsid w:val="00B71329"/>
    <w:rsid w:val="00B76F11"/>
    <w:rsid w:val="00B808A5"/>
    <w:rsid w:val="00B81877"/>
    <w:rsid w:val="00B8342A"/>
    <w:rsid w:val="00B878C2"/>
    <w:rsid w:val="00B925AC"/>
    <w:rsid w:val="00B938B9"/>
    <w:rsid w:val="00BA162D"/>
    <w:rsid w:val="00BA57CF"/>
    <w:rsid w:val="00BA6DCC"/>
    <w:rsid w:val="00BB1786"/>
    <w:rsid w:val="00BB7107"/>
    <w:rsid w:val="00BB729D"/>
    <w:rsid w:val="00BC0085"/>
    <w:rsid w:val="00BC2FAE"/>
    <w:rsid w:val="00BD4B2A"/>
    <w:rsid w:val="00BE041A"/>
    <w:rsid w:val="00BE19BE"/>
    <w:rsid w:val="00BE1F3D"/>
    <w:rsid w:val="00BE4131"/>
    <w:rsid w:val="00BE4785"/>
    <w:rsid w:val="00BE7300"/>
    <w:rsid w:val="00BE74E2"/>
    <w:rsid w:val="00BF53B3"/>
    <w:rsid w:val="00BF6AE7"/>
    <w:rsid w:val="00C005FC"/>
    <w:rsid w:val="00C04940"/>
    <w:rsid w:val="00C04F25"/>
    <w:rsid w:val="00C119A4"/>
    <w:rsid w:val="00C13D02"/>
    <w:rsid w:val="00C2682E"/>
    <w:rsid w:val="00C34561"/>
    <w:rsid w:val="00C429B6"/>
    <w:rsid w:val="00C45A94"/>
    <w:rsid w:val="00C52C31"/>
    <w:rsid w:val="00C52F40"/>
    <w:rsid w:val="00C566B9"/>
    <w:rsid w:val="00C57CF1"/>
    <w:rsid w:val="00C57E7E"/>
    <w:rsid w:val="00C61A9B"/>
    <w:rsid w:val="00C66B18"/>
    <w:rsid w:val="00C71F15"/>
    <w:rsid w:val="00C74B0C"/>
    <w:rsid w:val="00C74EA1"/>
    <w:rsid w:val="00C75F67"/>
    <w:rsid w:val="00C77418"/>
    <w:rsid w:val="00C80ABF"/>
    <w:rsid w:val="00C849CE"/>
    <w:rsid w:val="00C930DA"/>
    <w:rsid w:val="00C97202"/>
    <w:rsid w:val="00C97C2C"/>
    <w:rsid w:val="00C97DD6"/>
    <w:rsid w:val="00CA5FC4"/>
    <w:rsid w:val="00CA7A31"/>
    <w:rsid w:val="00CB1184"/>
    <w:rsid w:val="00CB5C71"/>
    <w:rsid w:val="00CB6451"/>
    <w:rsid w:val="00CC0248"/>
    <w:rsid w:val="00CC139E"/>
    <w:rsid w:val="00CC18C5"/>
    <w:rsid w:val="00CC64A5"/>
    <w:rsid w:val="00CD1CAE"/>
    <w:rsid w:val="00CD4693"/>
    <w:rsid w:val="00CD5D9D"/>
    <w:rsid w:val="00CE0A7D"/>
    <w:rsid w:val="00CE140F"/>
    <w:rsid w:val="00CE1F62"/>
    <w:rsid w:val="00CE492F"/>
    <w:rsid w:val="00CF0985"/>
    <w:rsid w:val="00CF1185"/>
    <w:rsid w:val="00D00E6F"/>
    <w:rsid w:val="00D02A9F"/>
    <w:rsid w:val="00D10DB4"/>
    <w:rsid w:val="00D175E8"/>
    <w:rsid w:val="00D23F87"/>
    <w:rsid w:val="00D24A40"/>
    <w:rsid w:val="00D279E4"/>
    <w:rsid w:val="00D31356"/>
    <w:rsid w:val="00D3178E"/>
    <w:rsid w:val="00D33BDE"/>
    <w:rsid w:val="00D37F3B"/>
    <w:rsid w:val="00D42F01"/>
    <w:rsid w:val="00D45390"/>
    <w:rsid w:val="00D50707"/>
    <w:rsid w:val="00D51087"/>
    <w:rsid w:val="00D53CB9"/>
    <w:rsid w:val="00D60197"/>
    <w:rsid w:val="00D649D5"/>
    <w:rsid w:val="00D76F8B"/>
    <w:rsid w:val="00D806D1"/>
    <w:rsid w:val="00D8367E"/>
    <w:rsid w:val="00D836C2"/>
    <w:rsid w:val="00D91B5B"/>
    <w:rsid w:val="00D92911"/>
    <w:rsid w:val="00D93AA0"/>
    <w:rsid w:val="00D93C78"/>
    <w:rsid w:val="00DA4224"/>
    <w:rsid w:val="00DA76B4"/>
    <w:rsid w:val="00DB4315"/>
    <w:rsid w:val="00DB732A"/>
    <w:rsid w:val="00DC3CF7"/>
    <w:rsid w:val="00DD2C4A"/>
    <w:rsid w:val="00DD578F"/>
    <w:rsid w:val="00DE1978"/>
    <w:rsid w:val="00DE46FA"/>
    <w:rsid w:val="00DE483B"/>
    <w:rsid w:val="00DF2667"/>
    <w:rsid w:val="00DF338E"/>
    <w:rsid w:val="00DF4E41"/>
    <w:rsid w:val="00DF62B4"/>
    <w:rsid w:val="00E00E36"/>
    <w:rsid w:val="00E039F3"/>
    <w:rsid w:val="00E04143"/>
    <w:rsid w:val="00E060E5"/>
    <w:rsid w:val="00E11F72"/>
    <w:rsid w:val="00E303FB"/>
    <w:rsid w:val="00E32CF6"/>
    <w:rsid w:val="00E3788B"/>
    <w:rsid w:val="00E555DD"/>
    <w:rsid w:val="00E620F9"/>
    <w:rsid w:val="00E7423D"/>
    <w:rsid w:val="00E76465"/>
    <w:rsid w:val="00E80967"/>
    <w:rsid w:val="00E8781A"/>
    <w:rsid w:val="00E93A65"/>
    <w:rsid w:val="00EA1DAB"/>
    <w:rsid w:val="00EA2A8D"/>
    <w:rsid w:val="00EA4C62"/>
    <w:rsid w:val="00EA6801"/>
    <w:rsid w:val="00EA7A96"/>
    <w:rsid w:val="00EB348C"/>
    <w:rsid w:val="00EB485E"/>
    <w:rsid w:val="00EB538B"/>
    <w:rsid w:val="00EB774E"/>
    <w:rsid w:val="00EC1071"/>
    <w:rsid w:val="00EC3590"/>
    <w:rsid w:val="00ED0EDC"/>
    <w:rsid w:val="00ED246E"/>
    <w:rsid w:val="00ED249C"/>
    <w:rsid w:val="00ED4F30"/>
    <w:rsid w:val="00EE1606"/>
    <w:rsid w:val="00EE2ABD"/>
    <w:rsid w:val="00EE404A"/>
    <w:rsid w:val="00EF314B"/>
    <w:rsid w:val="00EF399A"/>
    <w:rsid w:val="00EF4442"/>
    <w:rsid w:val="00EF6F08"/>
    <w:rsid w:val="00F00783"/>
    <w:rsid w:val="00F059EA"/>
    <w:rsid w:val="00F13E58"/>
    <w:rsid w:val="00F20D83"/>
    <w:rsid w:val="00F219AF"/>
    <w:rsid w:val="00F228AC"/>
    <w:rsid w:val="00F24A91"/>
    <w:rsid w:val="00F24D59"/>
    <w:rsid w:val="00F25D89"/>
    <w:rsid w:val="00F356F7"/>
    <w:rsid w:val="00F366EA"/>
    <w:rsid w:val="00F418D7"/>
    <w:rsid w:val="00F42662"/>
    <w:rsid w:val="00F43823"/>
    <w:rsid w:val="00F55DE2"/>
    <w:rsid w:val="00F56F51"/>
    <w:rsid w:val="00F6483A"/>
    <w:rsid w:val="00F72EF8"/>
    <w:rsid w:val="00F748DA"/>
    <w:rsid w:val="00F77BDB"/>
    <w:rsid w:val="00F972A3"/>
    <w:rsid w:val="00F97C47"/>
    <w:rsid w:val="00FA043A"/>
    <w:rsid w:val="00FB58AC"/>
    <w:rsid w:val="00FC19B6"/>
    <w:rsid w:val="00FD1DE6"/>
    <w:rsid w:val="00FD2C90"/>
    <w:rsid w:val="00FD60EE"/>
    <w:rsid w:val="00FE2083"/>
    <w:rsid w:val="00FE2EAA"/>
    <w:rsid w:val="00FF4D1C"/>
    <w:rsid w:val="00FF704D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557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F44F1"/>
    <w:pPr>
      <w:keepNext/>
      <w:keepLines/>
      <w:spacing w:after="200"/>
      <w:outlineLvl w:val="0"/>
    </w:pPr>
    <w:rPr>
      <w:rFonts w:ascii="Arial" w:eastAsiaTheme="majorEastAsia" w:hAnsi="Arial" w:cstheme="majorBidi"/>
      <w:b/>
      <w:bCs/>
      <w:color w:val="A00054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134B"/>
    <w:pPr>
      <w:keepNext/>
      <w:keepLines/>
      <w:spacing w:after="60"/>
      <w:outlineLvl w:val="1"/>
    </w:pPr>
    <w:rPr>
      <w:rFonts w:ascii="Arial" w:eastAsiaTheme="majorEastAsia" w:hAnsi="Arial" w:cstheme="majorBidi"/>
      <w:b/>
      <w:bCs/>
      <w:color w:val="A00054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134B"/>
    <w:pPr>
      <w:keepNext/>
      <w:keepLines/>
      <w:outlineLvl w:val="2"/>
    </w:pPr>
    <w:rPr>
      <w:rFonts w:ascii="Arial" w:eastAsiaTheme="majorEastAsia" w:hAnsi="Arial" w:cstheme="majorBidi"/>
      <w:b/>
      <w:bCs/>
      <w:i/>
      <w:color w:val="A0005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7C14"/>
    <w:pPr>
      <w:keepNext/>
      <w:keepLines/>
      <w:spacing w:before="200"/>
      <w:outlineLvl w:val="3"/>
    </w:pPr>
    <w:rPr>
      <w:rFonts w:ascii="Arial" w:eastAsiaTheme="majorEastAsia" w:hAnsi="Arial" w:cstheme="majorBidi"/>
      <w:b/>
      <w:bCs/>
      <w:i/>
      <w:iCs/>
      <w:color w:val="A0005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228AC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469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469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F44F1"/>
    <w:rPr>
      <w:rFonts w:ascii="Arial" w:eastAsiaTheme="majorEastAsia" w:hAnsi="Arial" w:cstheme="majorBidi"/>
      <w:b/>
      <w:bCs/>
      <w:color w:val="A00054"/>
      <w:sz w:val="32"/>
      <w:szCs w:val="28"/>
    </w:rPr>
  </w:style>
  <w:style w:type="paragraph" w:styleId="ListParagraph">
    <w:name w:val="List Paragraph"/>
    <w:basedOn w:val="Normal"/>
    <w:uiPriority w:val="34"/>
    <w:qFormat/>
    <w:rsid w:val="00281D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8134B"/>
    <w:rPr>
      <w:rFonts w:ascii="Arial" w:eastAsiaTheme="majorEastAsia" w:hAnsi="Arial" w:cstheme="majorBidi"/>
      <w:b/>
      <w:bCs/>
      <w:color w:val="A00054"/>
      <w:sz w:val="26"/>
      <w:szCs w:val="26"/>
      <w:u w:val="single"/>
    </w:rPr>
  </w:style>
  <w:style w:type="table" w:styleId="TableGrid">
    <w:name w:val="Table Grid"/>
    <w:basedOn w:val="TableNormal"/>
    <w:uiPriority w:val="59"/>
    <w:rsid w:val="004C0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002A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02A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02A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2A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2A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A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A4B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8134B"/>
    <w:rPr>
      <w:rFonts w:ascii="Arial" w:eastAsiaTheme="majorEastAsia" w:hAnsi="Arial" w:cstheme="majorBidi"/>
      <w:b/>
      <w:bCs/>
      <w:i/>
      <w:color w:val="A00054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35674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C0085"/>
    <w:pPr>
      <w:tabs>
        <w:tab w:val="right" w:leader="dot" w:pos="9639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BC0085"/>
    <w:pPr>
      <w:tabs>
        <w:tab w:val="right" w:leader="dot" w:pos="9639"/>
      </w:tabs>
      <w:spacing w:before="120" w:after="120"/>
      <w:ind w:left="113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35674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35674"/>
    <w:rPr>
      <w:color w:val="0000FF" w:themeColor="hyperlink"/>
      <w:u w:val="single"/>
    </w:rPr>
  </w:style>
  <w:style w:type="paragraph" w:customStyle="1" w:styleId="Default">
    <w:name w:val="Default"/>
    <w:rsid w:val="00C97D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0E03DF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652E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EE7"/>
  </w:style>
  <w:style w:type="paragraph" w:styleId="Footer">
    <w:name w:val="footer"/>
    <w:basedOn w:val="Normal"/>
    <w:link w:val="FooterChar"/>
    <w:uiPriority w:val="99"/>
    <w:unhideWhenUsed/>
    <w:rsid w:val="00652E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EE7"/>
  </w:style>
  <w:style w:type="paragraph" w:styleId="Quote">
    <w:name w:val="Quote"/>
    <w:basedOn w:val="Normal"/>
    <w:next w:val="Normal"/>
    <w:link w:val="QuoteChar"/>
    <w:uiPriority w:val="29"/>
    <w:qFormat/>
    <w:rsid w:val="00F24A9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24A91"/>
    <w:rPr>
      <w:i/>
      <w:iCs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B76F11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6F1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6F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6F11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377C14"/>
    <w:rPr>
      <w:rFonts w:ascii="Arial" w:eastAsiaTheme="majorEastAsia" w:hAnsi="Arial" w:cstheme="majorBidi"/>
      <w:b/>
      <w:bCs/>
      <w:i/>
      <w:iCs/>
      <w:color w:val="A00054"/>
    </w:rPr>
  </w:style>
  <w:style w:type="character" w:styleId="Strong">
    <w:name w:val="Strong"/>
    <w:basedOn w:val="DefaultParagraphFont"/>
    <w:uiPriority w:val="22"/>
    <w:qFormat/>
    <w:rsid w:val="009C745C"/>
    <w:rPr>
      <w:b/>
      <w:bCs/>
    </w:rPr>
  </w:style>
  <w:style w:type="paragraph" w:styleId="NoSpacing">
    <w:name w:val="No Spacing"/>
    <w:uiPriority w:val="1"/>
    <w:qFormat/>
    <w:rsid w:val="00817E39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rsid w:val="00F228A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E00E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557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F44F1"/>
    <w:pPr>
      <w:keepNext/>
      <w:keepLines/>
      <w:spacing w:after="200"/>
      <w:outlineLvl w:val="0"/>
    </w:pPr>
    <w:rPr>
      <w:rFonts w:ascii="Arial" w:eastAsiaTheme="majorEastAsia" w:hAnsi="Arial" w:cstheme="majorBidi"/>
      <w:b/>
      <w:bCs/>
      <w:color w:val="A00054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134B"/>
    <w:pPr>
      <w:keepNext/>
      <w:keepLines/>
      <w:spacing w:after="60"/>
      <w:outlineLvl w:val="1"/>
    </w:pPr>
    <w:rPr>
      <w:rFonts w:ascii="Arial" w:eastAsiaTheme="majorEastAsia" w:hAnsi="Arial" w:cstheme="majorBidi"/>
      <w:b/>
      <w:bCs/>
      <w:color w:val="A00054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134B"/>
    <w:pPr>
      <w:keepNext/>
      <w:keepLines/>
      <w:outlineLvl w:val="2"/>
    </w:pPr>
    <w:rPr>
      <w:rFonts w:ascii="Arial" w:eastAsiaTheme="majorEastAsia" w:hAnsi="Arial" w:cstheme="majorBidi"/>
      <w:b/>
      <w:bCs/>
      <w:i/>
      <w:color w:val="A0005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7C14"/>
    <w:pPr>
      <w:keepNext/>
      <w:keepLines/>
      <w:spacing w:before="200"/>
      <w:outlineLvl w:val="3"/>
    </w:pPr>
    <w:rPr>
      <w:rFonts w:ascii="Arial" w:eastAsiaTheme="majorEastAsia" w:hAnsi="Arial" w:cstheme="majorBidi"/>
      <w:b/>
      <w:bCs/>
      <w:i/>
      <w:iCs/>
      <w:color w:val="A0005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228AC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469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469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F44F1"/>
    <w:rPr>
      <w:rFonts w:ascii="Arial" w:eastAsiaTheme="majorEastAsia" w:hAnsi="Arial" w:cstheme="majorBidi"/>
      <w:b/>
      <w:bCs/>
      <w:color w:val="A00054"/>
      <w:sz w:val="32"/>
      <w:szCs w:val="28"/>
    </w:rPr>
  </w:style>
  <w:style w:type="paragraph" w:styleId="ListParagraph">
    <w:name w:val="List Paragraph"/>
    <w:basedOn w:val="Normal"/>
    <w:uiPriority w:val="34"/>
    <w:qFormat/>
    <w:rsid w:val="00281D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8134B"/>
    <w:rPr>
      <w:rFonts w:ascii="Arial" w:eastAsiaTheme="majorEastAsia" w:hAnsi="Arial" w:cstheme="majorBidi"/>
      <w:b/>
      <w:bCs/>
      <w:color w:val="A00054"/>
      <w:sz w:val="26"/>
      <w:szCs w:val="26"/>
      <w:u w:val="single"/>
    </w:rPr>
  </w:style>
  <w:style w:type="table" w:styleId="TableGrid">
    <w:name w:val="Table Grid"/>
    <w:basedOn w:val="TableNormal"/>
    <w:uiPriority w:val="59"/>
    <w:rsid w:val="004C0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002A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02A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02A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2A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2A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A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A4B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8134B"/>
    <w:rPr>
      <w:rFonts w:ascii="Arial" w:eastAsiaTheme="majorEastAsia" w:hAnsi="Arial" w:cstheme="majorBidi"/>
      <w:b/>
      <w:bCs/>
      <w:i/>
      <w:color w:val="A00054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35674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C0085"/>
    <w:pPr>
      <w:tabs>
        <w:tab w:val="right" w:leader="dot" w:pos="9639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BC0085"/>
    <w:pPr>
      <w:tabs>
        <w:tab w:val="right" w:leader="dot" w:pos="9639"/>
      </w:tabs>
      <w:spacing w:before="120" w:after="120"/>
      <w:ind w:left="113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35674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35674"/>
    <w:rPr>
      <w:color w:val="0000FF" w:themeColor="hyperlink"/>
      <w:u w:val="single"/>
    </w:rPr>
  </w:style>
  <w:style w:type="paragraph" w:customStyle="1" w:styleId="Default">
    <w:name w:val="Default"/>
    <w:rsid w:val="00C97D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0E03DF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652E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EE7"/>
  </w:style>
  <w:style w:type="paragraph" w:styleId="Footer">
    <w:name w:val="footer"/>
    <w:basedOn w:val="Normal"/>
    <w:link w:val="FooterChar"/>
    <w:uiPriority w:val="99"/>
    <w:unhideWhenUsed/>
    <w:rsid w:val="00652E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EE7"/>
  </w:style>
  <w:style w:type="paragraph" w:styleId="Quote">
    <w:name w:val="Quote"/>
    <w:basedOn w:val="Normal"/>
    <w:next w:val="Normal"/>
    <w:link w:val="QuoteChar"/>
    <w:uiPriority w:val="29"/>
    <w:qFormat/>
    <w:rsid w:val="00F24A9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24A91"/>
    <w:rPr>
      <w:i/>
      <w:iCs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B76F11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6F1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6F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6F11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377C14"/>
    <w:rPr>
      <w:rFonts w:ascii="Arial" w:eastAsiaTheme="majorEastAsia" w:hAnsi="Arial" w:cstheme="majorBidi"/>
      <w:b/>
      <w:bCs/>
      <w:i/>
      <w:iCs/>
      <w:color w:val="A00054"/>
    </w:rPr>
  </w:style>
  <w:style w:type="character" w:styleId="Strong">
    <w:name w:val="Strong"/>
    <w:basedOn w:val="DefaultParagraphFont"/>
    <w:uiPriority w:val="22"/>
    <w:qFormat/>
    <w:rsid w:val="009C745C"/>
    <w:rPr>
      <w:b/>
      <w:bCs/>
    </w:rPr>
  </w:style>
  <w:style w:type="paragraph" w:styleId="NoSpacing">
    <w:name w:val="No Spacing"/>
    <w:uiPriority w:val="1"/>
    <w:qFormat/>
    <w:rsid w:val="00817E39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rsid w:val="00F228A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E00E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5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3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15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9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86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11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64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58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36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45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538494">
                          <w:marLeft w:val="25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9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23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80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933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1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8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9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2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66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027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8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94108">
                          <w:marLeft w:val="25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0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88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2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2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5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4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sspharmacy.nhs.uk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A8B10-9C17-43B9-A044-D151918D0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Brighton &amp; Sussex University Hospitals</Company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Reygate</dc:creator>
  <cp:lastModifiedBy>Katie Reygate</cp:lastModifiedBy>
  <cp:revision>8</cp:revision>
  <cp:lastPrinted>2014-11-17T09:02:00Z</cp:lastPrinted>
  <dcterms:created xsi:type="dcterms:W3CDTF">2014-12-22T10:29:00Z</dcterms:created>
  <dcterms:modified xsi:type="dcterms:W3CDTF">2015-06-11T14:18:00Z</dcterms:modified>
</cp:coreProperties>
</file>